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0" w:rsidRDefault="002C1C5F" w:rsidP="007E0684">
      <w:pPr>
        <w:jc w:val="both"/>
      </w:pPr>
      <w:r w:rsidRPr="002C1C5F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5pt;height:734.9pt">
            <v:imagedata r:id="rId8" o:title="09020007" croptop="1405f" cropleft="4394f"/>
          </v:shape>
        </w:pict>
      </w:r>
      <w:r w:rsidR="00421A40">
        <w:rPr>
          <w:szCs w:val="24"/>
        </w:rPr>
        <w:lastRenderedPageBreak/>
        <w:t>Рабочая</w:t>
      </w:r>
      <w:r w:rsidR="00421A40" w:rsidRPr="00683ABA">
        <w:rPr>
          <w:szCs w:val="24"/>
        </w:rPr>
        <w:t xml:space="preserve"> программа учебной практик</w:t>
      </w:r>
      <w:r w:rsidR="00421A40">
        <w:rPr>
          <w:szCs w:val="24"/>
        </w:rPr>
        <w:t>и</w:t>
      </w:r>
      <w:r w:rsidR="00421A40" w:rsidRPr="00683ABA">
        <w:rPr>
          <w:szCs w:val="24"/>
        </w:rPr>
        <w:t xml:space="preserve"> </w:t>
      </w:r>
      <w:r w:rsidR="00421A40">
        <w:rPr>
          <w:szCs w:val="24"/>
        </w:rPr>
        <w:t xml:space="preserve">по </w:t>
      </w:r>
      <w:r w:rsidR="00421A40" w:rsidRPr="00AA18F1">
        <w:rPr>
          <w:b/>
        </w:rPr>
        <w:t>ПМ</w:t>
      </w:r>
      <w:r w:rsidR="00421A40">
        <w:rPr>
          <w:b/>
        </w:rPr>
        <w:t>.</w:t>
      </w:r>
      <w:r w:rsidR="00421A40" w:rsidRPr="00AA18F1">
        <w:rPr>
          <w:b/>
        </w:rPr>
        <w:t xml:space="preserve"> 0</w:t>
      </w:r>
      <w:r w:rsidR="00A5389A">
        <w:rPr>
          <w:b/>
        </w:rPr>
        <w:t>6</w:t>
      </w:r>
      <w:r w:rsidR="00421A40" w:rsidRPr="00AA18F1">
        <w:rPr>
          <w:b/>
        </w:rPr>
        <w:t xml:space="preserve"> </w:t>
      </w:r>
      <w:r w:rsidR="00EF194B">
        <w:rPr>
          <w:b/>
        </w:rPr>
        <w:t>С</w:t>
      </w:r>
      <w:r w:rsidR="00A5389A">
        <w:rPr>
          <w:b/>
        </w:rPr>
        <w:t>опровождение  информационных систем</w:t>
      </w:r>
      <w:r w:rsidR="00421A40">
        <w:t xml:space="preserve"> </w:t>
      </w:r>
      <w:r w:rsidR="00421A40" w:rsidRPr="00465AEB"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421A40" w:rsidRPr="00465AEB">
        <w:rPr>
          <w:b/>
        </w:rPr>
        <w:t>0</w:t>
      </w:r>
      <w:r w:rsidR="008B5DFF">
        <w:rPr>
          <w:b/>
        </w:rPr>
        <w:t>9.02</w:t>
      </w:r>
      <w:r w:rsidR="00421A40" w:rsidRPr="00465AEB">
        <w:rPr>
          <w:b/>
        </w:rPr>
        <w:t>.</w:t>
      </w:r>
      <w:r w:rsidR="00283EA0">
        <w:rPr>
          <w:b/>
        </w:rPr>
        <w:t>0</w:t>
      </w:r>
      <w:r w:rsidR="008B5DFF">
        <w:rPr>
          <w:b/>
        </w:rPr>
        <w:t>7</w:t>
      </w:r>
      <w:r w:rsidR="00421A40">
        <w:rPr>
          <w:b/>
        </w:rPr>
        <w:t xml:space="preserve"> </w:t>
      </w:r>
      <w:r w:rsidR="008B5DFF">
        <w:rPr>
          <w:b/>
        </w:rPr>
        <w:t>Информационные системы и программирование</w:t>
      </w:r>
    </w:p>
    <w:p w:rsidR="00302DD3" w:rsidRPr="00BB53A3" w:rsidRDefault="00421A40" w:rsidP="00302DD3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Рабочая </w:t>
      </w:r>
      <w:r w:rsidRPr="00683ABA">
        <w:rPr>
          <w:szCs w:val="24"/>
        </w:rPr>
        <w:t xml:space="preserve"> программа учебной практик</w:t>
      </w:r>
      <w:r>
        <w:rPr>
          <w:szCs w:val="24"/>
        </w:rPr>
        <w:t xml:space="preserve">и </w:t>
      </w:r>
      <w:r w:rsidRPr="00683ABA">
        <w:rPr>
          <w:szCs w:val="24"/>
        </w:rPr>
        <w:t> </w:t>
      </w:r>
      <w:r w:rsidR="00A5389A" w:rsidRPr="00AA18F1">
        <w:rPr>
          <w:b/>
        </w:rPr>
        <w:t>ПМ</w:t>
      </w:r>
      <w:r w:rsidR="00A5389A">
        <w:rPr>
          <w:b/>
        </w:rPr>
        <w:t>.</w:t>
      </w:r>
      <w:r w:rsidR="00A5389A" w:rsidRPr="00AA18F1">
        <w:rPr>
          <w:b/>
        </w:rPr>
        <w:t xml:space="preserve"> 0</w:t>
      </w:r>
      <w:r w:rsidR="00A5389A">
        <w:rPr>
          <w:b/>
        </w:rPr>
        <w:t>6</w:t>
      </w:r>
      <w:r w:rsidR="00A5389A" w:rsidRPr="00AA18F1">
        <w:rPr>
          <w:b/>
        </w:rPr>
        <w:t xml:space="preserve"> </w:t>
      </w:r>
      <w:r w:rsidR="00EF194B">
        <w:rPr>
          <w:b/>
        </w:rPr>
        <w:t>С</w:t>
      </w:r>
      <w:r w:rsidR="00A5389A">
        <w:rPr>
          <w:b/>
        </w:rPr>
        <w:t>опровождение  информационных систем</w:t>
      </w:r>
      <w:r>
        <w:t xml:space="preserve"> </w:t>
      </w:r>
      <w:r w:rsidRPr="00683ABA">
        <w:rPr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 </w:t>
      </w:r>
      <w:r w:rsidR="00A72667">
        <w:rPr>
          <w:szCs w:val="24"/>
        </w:rPr>
        <w:t>09</w:t>
      </w:r>
      <w:r w:rsidRPr="00302DD3">
        <w:rPr>
          <w:szCs w:val="24"/>
        </w:rPr>
        <w:t>.02.</w:t>
      </w:r>
      <w:r w:rsidR="00283EA0" w:rsidRPr="00302DD3">
        <w:rPr>
          <w:szCs w:val="24"/>
        </w:rPr>
        <w:t>0</w:t>
      </w:r>
      <w:r w:rsidR="00A72667">
        <w:rPr>
          <w:szCs w:val="24"/>
        </w:rPr>
        <w:t>7</w:t>
      </w:r>
      <w:r w:rsidRPr="00302DD3">
        <w:rPr>
          <w:szCs w:val="24"/>
        </w:rPr>
        <w:t xml:space="preserve"> </w:t>
      </w:r>
      <w:r w:rsidR="00A72667">
        <w:rPr>
          <w:szCs w:val="24"/>
        </w:rPr>
        <w:t>Информационные системы и программирование</w:t>
      </w:r>
      <w:r w:rsidR="00283EA0" w:rsidRPr="00302DD3">
        <w:t>,</w:t>
      </w:r>
      <w:r w:rsidR="00283EA0">
        <w:rPr>
          <w:b/>
        </w:rPr>
        <w:t xml:space="preserve"> </w:t>
      </w:r>
      <w:r w:rsidR="00302DD3" w:rsidRPr="00BB53A3">
        <w:rPr>
          <w:bCs/>
          <w:szCs w:val="24"/>
        </w:rPr>
        <w:t>Утвержденного Приказом Минобрнауки России от 13 ма</w:t>
      </w:r>
      <w:r w:rsidR="00302DD3">
        <w:rPr>
          <w:bCs/>
          <w:szCs w:val="24"/>
        </w:rPr>
        <w:t xml:space="preserve">рта 2018 </w:t>
      </w:r>
      <w:r w:rsidR="00302DD3" w:rsidRPr="00A5389A">
        <w:rPr>
          <w:bCs/>
          <w:szCs w:val="24"/>
        </w:rPr>
        <w:t>года № 177.</w:t>
      </w:r>
      <w:r w:rsidR="00302DD3" w:rsidRPr="00BB53A3">
        <w:rPr>
          <w:bCs/>
          <w:szCs w:val="24"/>
        </w:rPr>
        <w:t xml:space="preserve"> </w:t>
      </w:r>
    </w:p>
    <w:p w:rsidR="00421A40" w:rsidRPr="00683ABA" w:rsidRDefault="00421A40" w:rsidP="00302DD3">
      <w:pPr>
        <w:ind w:firstLine="658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Pr="00683ABA" w:rsidRDefault="00421A40" w:rsidP="00421A40">
      <w:pPr>
        <w:spacing w:after="0" w:line="235" w:lineRule="atLeast"/>
        <w:jc w:val="center"/>
        <w:rPr>
          <w:szCs w:val="24"/>
        </w:rPr>
      </w:pPr>
      <w:r w:rsidRPr="00683ABA">
        <w:rPr>
          <w:b/>
          <w:szCs w:val="24"/>
        </w:rPr>
        <w:lastRenderedPageBreak/>
        <w:t>СОДЕРЖАНИЕ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1.ПАСПОРТ ПРОГРАММЫ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1.1. Область применения программы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1.2. Цели и задачи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 xml:space="preserve">1.3 Формы проведения учебной практики 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1.4 Место проведения учебной практики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 xml:space="preserve">1.5 Количество часов на освоение программы учебной практики: 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 xml:space="preserve">2. СТРУКТУРА И СОДЕРЖАНИЕ УЧЕБНОЙ ПРАКТИКИ ПО ПРОФЕССИОНАЛЬНОМУ МОДУЛЮ 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>2.1 Тематический план учебной практики по профессиональному модулю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>3. ТЕМАТИЧЕСКИЙ ПЛАН И СОДЕРЖАНИЕ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3.1.Тематический план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 УСЛОВИЯ РЕАЛИЗАЦИИ ПРОГРАММЫ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4.1. Требования к минимальному материально-техническому обеспечению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4.2. Общие требования к организации образовательного процесса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4.3. Кадровое обеспечение образовательного процесса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5. КОНТРОЛЬ И ОЦЕНКА РЕЗУЛЬТАТОВ ОСВОЕНИЯ ПРОГРАММЫ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szCs w:val="24"/>
        </w:rPr>
      </w:pPr>
    </w:p>
    <w:p w:rsidR="00302DD3" w:rsidRDefault="00302DD3" w:rsidP="00421A40">
      <w:pPr>
        <w:spacing w:after="0" w:line="235" w:lineRule="atLeast"/>
        <w:jc w:val="both"/>
        <w:rPr>
          <w:szCs w:val="24"/>
        </w:rPr>
      </w:pPr>
    </w:p>
    <w:p w:rsidR="00283EA0" w:rsidRDefault="00283EA0" w:rsidP="00421A40">
      <w:pPr>
        <w:spacing w:after="0" w:line="235" w:lineRule="atLeast"/>
        <w:jc w:val="both"/>
        <w:rPr>
          <w:szCs w:val="24"/>
        </w:rPr>
      </w:pPr>
    </w:p>
    <w:p w:rsidR="00283EA0" w:rsidRPr="00683ABA" w:rsidRDefault="00283EA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numPr>
          <w:ilvl w:val="0"/>
          <w:numId w:val="1"/>
        </w:num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lastRenderedPageBreak/>
        <w:t xml:space="preserve">ПАСПОРТ </w:t>
      </w:r>
      <w:r>
        <w:rPr>
          <w:b/>
          <w:szCs w:val="24"/>
        </w:rPr>
        <w:t>РАБОЧЕЙ</w:t>
      </w:r>
      <w:r w:rsidRPr="00683ABA">
        <w:rPr>
          <w:b/>
          <w:szCs w:val="24"/>
        </w:rPr>
        <w:t xml:space="preserve"> ПРОГРАММЫ УЧЕБНОЙ ПРАКТИКИ</w:t>
      </w:r>
    </w:p>
    <w:p w:rsidR="00283EA0" w:rsidRDefault="00421A40" w:rsidP="00421A40">
      <w:pPr>
        <w:spacing w:after="0" w:line="235" w:lineRule="atLeast"/>
        <w:ind w:hanging="222"/>
        <w:jc w:val="center"/>
        <w:rPr>
          <w:b/>
        </w:rPr>
      </w:pPr>
      <w:r w:rsidRPr="00421A40">
        <w:rPr>
          <w:b/>
        </w:rPr>
        <w:t>ПМ. 0</w:t>
      </w:r>
      <w:r w:rsidR="00A72667">
        <w:rPr>
          <w:b/>
        </w:rPr>
        <w:t>2</w:t>
      </w:r>
      <w:r w:rsidRPr="00421A40">
        <w:rPr>
          <w:b/>
        </w:rPr>
        <w:t xml:space="preserve"> О</w:t>
      </w:r>
      <w:r w:rsidR="00A72667">
        <w:rPr>
          <w:b/>
        </w:rPr>
        <w:t>СУЩЕСТВЛЕНИЕ ИНТЕГРАЦИИ ПРОГРАММНЫХ МОДУЛЕЙ</w:t>
      </w:r>
    </w:p>
    <w:p w:rsidR="00AF72F6" w:rsidRDefault="00421A40" w:rsidP="00421A40">
      <w:pPr>
        <w:spacing w:after="0" w:line="235" w:lineRule="atLeast"/>
        <w:ind w:hanging="222"/>
        <w:jc w:val="center"/>
      </w:pPr>
      <w:r>
        <w:t xml:space="preserve"> </w:t>
      </w:r>
    </w:p>
    <w:p w:rsidR="00421A40" w:rsidRPr="00AF72F6" w:rsidRDefault="00AF72F6" w:rsidP="00AF72F6">
      <w:pPr>
        <w:spacing w:after="0" w:line="235" w:lineRule="atLeast"/>
        <w:ind w:hanging="222"/>
        <w:rPr>
          <w:b/>
          <w:szCs w:val="24"/>
        </w:rPr>
      </w:pPr>
      <w:r w:rsidRPr="00AF72F6">
        <w:rPr>
          <w:b/>
        </w:rPr>
        <w:t xml:space="preserve">1.1. </w:t>
      </w:r>
      <w:r w:rsidRPr="00AF72F6">
        <w:rPr>
          <w:b/>
          <w:szCs w:val="24"/>
        </w:rPr>
        <w:t>Область применения программы</w:t>
      </w:r>
    </w:p>
    <w:p w:rsidR="00A5389A" w:rsidRDefault="00421A40" w:rsidP="00A5389A">
      <w:pPr>
        <w:spacing w:after="0" w:line="235" w:lineRule="atLeast"/>
        <w:ind w:firstLine="360"/>
        <w:jc w:val="both"/>
        <w:rPr>
          <w:b/>
          <w:szCs w:val="24"/>
        </w:rPr>
      </w:pPr>
      <w:r w:rsidRPr="00683ABA">
        <w:rPr>
          <w:szCs w:val="24"/>
        </w:rPr>
        <w:t>Рабочая программа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учебной практики </w:t>
      </w:r>
      <w:r w:rsidR="00A5389A" w:rsidRPr="00AA18F1">
        <w:rPr>
          <w:b/>
        </w:rPr>
        <w:t>ПМ</w:t>
      </w:r>
      <w:r w:rsidR="00A5389A">
        <w:rPr>
          <w:b/>
        </w:rPr>
        <w:t>.</w:t>
      </w:r>
      <w:r w:rsidR="00A5389A" w:rsidRPr="00AA18F1">
        <w:rPr>
          <w:b/>
        </w:rPr>
        <w:t xml:space="preserve"> 0</w:t>
      </w:r>
      <w:r w:rsidR="00A5389A">
        <w:rPr>
          <w:b/>
        </w:rPr>
        <w:t>6</w:t>
      </w:r>
      <w:r w:rsidR="00A5389A" w:rsidRPr="00AA18F1">
        <w:rPr>
          <w:b/>
        </w:rPr>
        <w:t xml:space="preserve"> </w:t>
      </w:r>
      <w:r w:rsidR="00EF194B">
        <w:rPr>
          <w:b/>
        </w:rPr>
        <w:t>С</w:t>
      </w:r>
      <w:r w:rsidR="00A5389A">
        <w:rPr>
          <w:b/>
        </w:rPr>
        <w:t>опровождение  информационных систем</w:t>
      </w:r>
      <w:r w:rsidR="00A5389A" w:rsidRPr="00683ABA">
        <w:rPr>
          <w:szCs w:val="24"/>
        </w:rPr>
        <w:t xml:space="preserve"> </w:t>
      </w:r>
      <w:r w:rsidRPr="00683ABA">
        <w:rPr>
          <w:szCs w:val="24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242159">
        <w:rPr>
          <w:b/>
          <w:szCs w:val="24"/>
        </w:rPr>
        <w:t>0</w:t>
      </w:r>
      <w:r w:rsidR="00A72667">
        <w:rPr>
          <w:b/>
          <w:szCs w:val="24"/>
        </w:rPr>
        <w:t>9.0</w:t>
      </w:r>
      <w:r w:rsidRPr="00242159">
        <w:rPr>
          <w:b/>
          <w:szCs w:val="24"/>
        </w:rPr>
        <w:t>2.</w:t>
      </w:r>
      <w:r w:rsidR="00283EA0">
        <w:rPr>
          <w:b/>
          <w:szCs w:val="24"/>
        </w:rPr>
        <w:t>0</w:t>
      </w:r>
      <w:r w:rsidR="00A72667">
        <w:rPr>
          <w:b/>
          <w:szCs w:val="24"/>
        </w:rPr>
        <w:t>7</w:t>
      </w:r>
      <w:r w:rsidRPr="00242159">
        <w:rPr>
          <w:b/>
          <w:szCs w:val="24"/>
        </w:rPr>
        <w:t xml:space="preserve"> </w:t>
      </w:r>
      <w:r w:rsidR="00A72667">
        <w:rPr>
          <w:b/>
          <w:szCs w:val="24"/>
        </w:rPr>
        <w:t>Информационные системы и программирование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в части освоения основных видов профессиональной деятельности (ВПД): </w:t>
      </w:r>
      <w:r w:rsidR="00A5389A">
        <w:rPr>
          <w:b/>
        </w:rPr>
        <w:t>Сопровождение  информационных систем</w:t>
      </w:r>
      <w:r w:rsidR="00A5389A" w:rsidRPr="00683ABA">
        <w:rPr>
          <w:b/>
          <w:szCs w:val="24"/>
        </w:rPr>
        <w:t xml:space="preserve"> </w:t>
      </w:r>
    </w:p>
    <w:p w:rsidR="00421A40" w:rsidRDefault="00421A40" w:rsidP="00A5389A">
      <w:pPr>
        <w:spacing w:after="0" w:line="235" w:lineRule="atLeast"/>
        <w:ind w:firstLine="360"/>
        <w:jc w:val="both"/>
        <w:rPr>
          <w:b/>
          <w:szCs w:val="24"/>
        </w:rPr>
      </w:pPr>
      <w:r w:rsidRPr="00683ABA">
        <w:rPr>
          <w:b/>
          <w:szCs w:val="24"/>
        </w:rPr>
        <w:t>1.2. Цели и задачи учебной практики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для последующего освоения ими общих и профессиональных компетенций по специальности </w:t>
      </w:r>
      <w:r w:rsidRPr="00242159">
        <w:rPr>
          <w:b/>
          <w:szCs w:val="24"/>
        </w:rPr>
        <w:t>0</w:t>
      </w:r>
      <w:r w:rsidR="00A72667">
        <w:rPr>
          <w:b/>
          <w:szCs w:val="24"/>
        </w:rPr>
        <w:t>9.0</w:t>
      </w:r>
      <w:r w:rsidRPr="00242159">
        <w:rPr>
          <w:b/>
          <w:szCs w:val="24"/>
        </w:rPr>
        <w:t>2.</w:t>
      </w:r>
      <w:r w:rsidR="00283EA0">
        <w:rPr>
          <w:b/>
          <w:szCs w:val="24"/>
        </w:rPr>
        <w:t>0</w:t>
      </w:r>
      <w:r w:rsidR="00A72667">
        <w:rPr>
          <w:b/>
          <w:szCs w:val="24"/>
        </w:rPr>
        <w:t>7</w:t>
      </w:r>
      <w:r w:rsidRPr="00242159">
        <w:rPr>
          <w:b/>
          <w:szCs w:val="24"/>
        </w:rPr>
        <w:t xml:space="preserve"> </w:t>
      </w:r>
      <w:r w:rsidR="00A72667">
        <w:rPr>
          <w:b/>
          <w:szCs w:val="24"/>
        </w:rPr>
        <w:t>Информационные системы и программирование</w:t>
      </w:r>
      <w:r w:rsidRPr="00242159">
        <w:rPr>
          <w:b/>
          <w:szCs w:val="24"/>
        </w:rPr>
        <w:t>.</w:t>
      </w:r>
      <w:r w:rsidRPr="00683ABA">
        <w:rPr>
          <w:szCs w:val="24"/>
        </w:rPr>
        <w:t xml:space="preserve"> С целью овладения указанными видами профессиональной деятельности обучающийся в ходе освоения программы учебной практики должен: </w:t>
      </w: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szCs w:val="24"/>
        </w:rPr>
        <w:t xml:space="preserve">приобрести первоначальный </w:t>
      </w:r>
      <w:r w:rsidRPr="00683ABA">
        <w:rPr>
          <w:b/>
          <w:szCs w:val="24"/>
        </w:rPr>
        <w:t>практический опыт</w:t>
      </w:r>
      <w:r>
        <w:rPr>
          <w:b/>
          <w:szCs w:val="24"/>
        </w:rPr>
        <w:t xml:space="preserve"> (ПО) </w:t>
      </w:r>
      <w:r w:rsidRPr="00242159">
        <w:rPr>
          <w:szCs w:val="24"/>
        </w:rPr>
        <w:t>в</w:t>
      </w:r>
      <w:r w:rsidRPr="00683ABA">
        <w:rPr>
          <w:b/>
          <w:szCs w:val="24"/>
        </w:rPr>
        <w:t xml:space="preserve">: </w:t>
      </w:r>
    </w:p>
    <w:p w:rsidR="00A5389A" w:rsidRDefault="00A5389A" w:rsidP="00421A40">
      <w:pPr>
        <w:spacing w:after="0" w:line="235" w:lineRule="atLeast"/>
        <w:jc w:val="both"/>
        <w:rPr>
          <w:b/>
          <w:szCs w:val="24"/>
        </w:rPr>
      </w:pPr>
    </w:p>
    <w:p w:rsidR="00A5389A" w:rsidRPr="007948F2" w:rsidRDefault="00A5389A" w:rsidP="00A5389A">
      <w:pPr>
        <w:pStyle w:val="Default"/>
        <w:jc w:val="both"/>
      </w:pPr>
      <w:r w:rsidRPr="007948F2">
        <w:rPr>
          <w:b/>
          <w:bCs/>
        </w:rPr>
        <w:t xml:space="preserve"> -  </w:t>
      </w:r>
      <w:r w:rsidR="007948F2">
        <w:rPr>
          <w:b/>
          <w:bCs/>
        </w:rPr>
        <w:t xml:space="preserve">     </w:t>
      </w:r>
      <w:r w:rsidRPr="007948F2">
        <w:t>инсталляции, настройке и сопровождении информационной системы;</w:t>
      </w:r>
    </w:p>
    <w:p w:rsidR="00A5389A" w:rsidRPr="007948F2" w:rsidRDefault="00A5389A" w:rsidP="00A5389A">
      <w:pPr>
        <w:pStyle w:val="Default"/>
        <w:jc w:val="both"/>
      </w:pPr>
      <w:r w:rsidRPr="007948F2">
        <w:t xml:space="preserve"> -  выполнении регламентов по обновлению, техническому сопровождению и восстановлению данных информационной системы </w:t>
      </w:r>
    </w:p>
    <w:p w:rsidR="00036B62" w:rsidRPr="00036B62" w:rsidRDefault="00036B62" w:rsidP="00036B62">
      <w:pPr>
        <w:pStyle w:val="a5"/>
        <w:numPr>
          <w:ilvl w:val="0"/>
          <w:numId w:val="25"/>
        </w:numPr>
        <w:contextualSpacing/>
        <w:rPr>
          <w:highlight w:val="yellow"/>
        </w:rPr>
      </w:pPr>
      <w:r w:rsidRPr="00036B62">
        <w:rPr>
          <w:highlight w:val="yellow"/>
        </w:rPr>
        <w:t>Разрабатывать техническое задание на сопровождение информационной системы в соответствии с предметной обл</w:t>
      </w:r>
      <w:r w:rsidRPr="00036B62">
        <w:rPr>
          <w:highlight w:val="yellow"/>
        </w:rPr>
        <w:t>а</w:t>
      </w:r>
      <w:r w:rsidRPr="00036B62">
        <w:rPr>
          <w:highlight w:val="yellow"/>
        </w:rPr>
        <w:t>стью.</w:t>
      </w:r>
    </w:p>
    <w:p w:rsidR="00036B62" w:rsidRPr="00036B62" w:rsidRDefault="00036B62" w:rsidP="00036B62">
      <w:pPr>
        <w:pStyle w:val="a5"/>
        <w:numPr>
          <w:ilvl w:val="0"/>
          <w:numId w:val="25"/>
        </w:numPr>
        <w:contextualSpacing/>
        <w:rPr>
          <w:highlight w:val="yellow"/>
        </w:rPr>
      </w:pPr>
      <w:r w:rsidRPr="00036B62">
        <w:rPr>
          <w:highlight w:val="yellow"/>
        </w:rPr>
        <w:t>Исправлять ошибки в программном коде информационной системы в процессе эксплуатации.</w:t>
      </w:r>
    </w:p>
    <w:p w:rsidR="00036B62" w:rsidRPr="00036B62" w:rsidRDefault="00036B62" w:rsidP="00036B62">
      <w:pPr>
        <w:pStyle w:val="a5"/>
        <w:numPr>
          <w:ilvl w:val="0"/>
          <w:numId w:val="25"/>
        </w:numPr>
        <w:spacing w:after="0"/>
        <w:contextualSpacing/>
        <w:rPr>
          <w:highlight w:val="yellow"/>
        </w:rPr>
      </w:pPr>
      <w:r w:rsidRPr="00036B62">
        <w:rPr>
          <w:highlight w:val="yellow"/>
        </w:rPr>
        <w:t>Осуществлять инсталляцию, настройку и сопровождение информационной сист</w:t>
      </w:r>
      <w:r w:rsidRPr="00036B62">
        <w:rPr>
          <w:highlight w:val="yellow"/>
        </w:rPr>
        <w:t>е</w:t>
      </w:r>
      <w:r w:rsidRPr="00036B62">
        <w:rPr>
          <w:highlight w:val="yellow"/>
        </w:rPr>
        <w:t>мы</w:t>
      </w:r>
    </w:p>
    <w:p w:rsidR="00036B62" w:rsidRPr="00036B62" w:rsidRDefault="00036B62" w:rsidP="00036B62">
      <w:pPr>
        <w:pStyle w:val="a5"/>
        <w:numPr>
          <w:ilvl w:val="0"/>
          <w:numId w:val="25"/>
        </w:numPr>
        <w:spacing w:after="0"/>
        <w:contextualSpacing/>
        <w:rPr>
          <w:highlight w:val="yellow"/>
        </w:rPr>
      </w:pPr>
      <w:r w:rsidRPr="00036B62">
        <w:rPr>
          <w:highlight w:val="yellow"/>
        </w:rPr>
        <w:t>Выполнять оценку качества и надежн</w:t>
      </w:r>
      <w:r w:rsidRPr="00036B62">
        <w:rPr>
          <w:highlight w:val="yellow"/>
        </w:rPr>
        <w:t>о</w:t>
      </w:r>
      <w:r w:rsidRPr="00036B62">
        <w:rPr>
          <w:highlight w:val="yellow"/>
        </w:rPr>
        <w:t>сти функционирования информационной системы на соответствие техническим требованиям</w:t>
      </w:r>
    </w:p>
    <w:p w:rsidR="00036B62" w:rsidRPr="00036B62" w:rsidRDefault="00036B62" w:rsidP="00036B62">
      <w:pPr>
        <w:pStyle w:val="a5"/>
        <w:numPr>
          <w:ilvl w:val="0"/>
          <w:numId w:val="25"/>
        </w:numPr>
        <w:spacing w:after="0"/>
        <w:contextualSpacing/>
        <w:rPr>
          <w:highlight w:val="yellow"/>
        </w:rPr>
      </w:pPr>
      <w:r w:rsidRPr="00036B62">
        <w:rPr>
          <w:highlight w:val="yellow"/>
        </w:rPr>
        <w:t>Выполнять разработку обучающей док</w:t>
      </w:r>
      <w:r w:rsidRPr="00036B62">
        <w:rPr>
          <w:highlight w:val="yellow"/>
        </w:rPr>
        <w:t>у</w:t>
      </w:r>
      <w:r w:rsidRPr="00036B62">
        <w:rPr>
          <w:highlight w:val="yellow"/>
        </w:rPr>
        <w:t>ментации информационной системы.</w:t>
      </w:r>
    </w:p>
    <w:p w:rsidR="00036B62" w:rsidRPr="00036B62" w:rsidRDefault="00036B62" w:rsidP="00036B62">
      <w:pPr>
        <w:pStyle w:val="a7"/>
        <w:numPr>
          <w:ilvl w:val="0"/>
          <w:numId w:val="25"/>
        </w:numPr>
        <w:rPr>
          <w:highlight w:val="yellow"/>
        </w:rPr>
      </w:pPr>
      <w:r w:rsidRPr="00036B62">
        <w:rPr>
          <w:sz w:val="22"/>
          <w:szCs w:val="22"/>
          <w:highlight w:val="yellow"/>
        </w:rPr>
        <w:t>Выполнять регламенты по обновлению, техническому сопровождению, восстановлению данных информационной си</w:t>
      </w:r>
      <w:r w:rsidRPr="00036B62">
        <w:rPr>
          <w:sz w:val="22"/>
          <w:szCs w:val="22"/>
          <w:highlight w:val="yellow"/>
        </w:rPr>
        <w:t>с</w:t>
      </w:r>
      <w:r w:rsidRPr="00036B62">
        <w:rPr>
          <w:sz w:val="22"/>
          <w:szCs w:val="22"/>
          <w:highlight w:val="yellow"/>
        </w:rPr>
        <w:t>темы.</w:t>
      </w:r>
    </w:p>
    <w:p w:rsidR="00036B62" w:rsidRPr="00036B62" w:rsidRDefault="00036B62" w:rsidP="00036B62">
      <w:pPr>
        <w:pStyle w:val="a7"/>
        <w:numPr>
          <w:ilvl w:val="0"/>
          <w:numId w:val="25"/>
        </w:numPr>
        <w:rPr>
          <w:highlight w:val="yellow"/>
        </w:rPr>
      </w:pPr>
      <w:r w:rsidRPr="00036B62">
        <w:rPr>
          <w:sz w:val="22"/>
          <w:szCs w:val="22"/>
          <w:highlight w:val="yellow"/>
        </w:rPr>
        <w:t>Организовывать доступ пользователей к информационной системе.</w:t>
      </w:r>
    </w:p>
    <w:p w:rsidR="00B06F3F" w:rsidRDefault="00B06F3F" w:rsidP="00421A40">
      <w:pPr>
        <w:spacing w:after="0" w:line="235" w:lineRule="atLeast"/>
        <w:ind w:firstLine="708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В результате прохождения учебной практики по видам профессиональной деятельности обучающийся должен </w:t>
      </w:r>
      <w:r w:rsidRPr="00683ABA">
        <w:rPr>
          <w:b/>
          <w:szCs w:val="24"/>
        </w:rPr>
        <w:t>уметь:</w:t>
      </w:r>
    </w:p>
    <w:p w:rsidR="00421A40" w:rsidRDefault="00421A40" w:rsidP="00421A40">
      <w:pPr>
        <w:spacing w:after="0"/>
        <w:jc w:val="both"/>
        <w:rPr>
          <w:b/>
          <w:szCs w:val="24"/>
        </w:rPr>
      </w:pPr>
      <w:r w:rsidRPr="00683ABA">
        <w:rPr>
          <w:b/>
          <w:szCs w:val="24"/>
        </w:rPr>
        <w:t>Требования к умениям</w:t>
      </w:r>
    </w:p>
    <w:p w:rsidR="007948F2" w:rsidRDefault="007948F2" w:rsidP="00421A40">
      <w:pPr>
        <w:spacing w:after="0"/>
        <w:jc w:val="both"/>
        <w:rPr>
          <w:b/>
          <w:szCs w:val="24"/>
        </w:rPr>
      </w:pPr>
    </w:p>
    <w:p w:rsidR="007948F2" w:rsidRDefault="007948F2" w:rsidP="007948F2">
      <w:pPr>
        <w:pStyle w:val="Default"/>
        <w:jc w:val="both"/>
      </w:pPr>
      <w:r>
        <w:t xml:space="preserve"> - </w:t>
      </w:r>
      <w:r w:rsidRPr="007948F2">
        <w:t xml:space="preserve">осуществлять настройку информационной системы для пользователя согласно технической документации; </w:t>
      </w:r>
    </w:p>
    <w:p w:rsidR="007948F2" w:rsidRDefault="007948F2" w:rsidP="007948F2">
      <w:pPr>
        <w:pStyle w:val="Default"/>
        <w:jc w:val="both"/>
      </w:pPr>
      <w:r>
        <w:t xml:space="preserve"> - </w:t>
      </w:r>
      <w:r w:rsidRPr="007948F2">
        <w:t>применять основные правила и документы системы сертификации Российской Федерации;</w:t>
      </w:r>
    </w:p>
    <w:p w:rsidR="007948F2" w:rsidRDefault="007948F2" w:rsidP="007948F2">
      <w:pPr>
        <w:pStyle w:val="Default"/>
        <w:jc w:val="both"/>
      </w:pPr>
      <w:r>
        <w:t xml:space="preserve"> - </w:t>
      </w:r>
      <w:r w:rsidRPr="007948F2">
        <w:t xml:space="preserve"> применять основные технологии экспертных систем;</w:t>
      </w:r>
    </w:p>
    <w:p w:rsidR="007948F2" w:rsidRPr="007948F2" w:rsidRDefault="007948F2" w:rsidP="007948F2">
      <w:pPr>
        <w:pStyle w:val="Default"/>
        <w:jc w:val="both"/>
      </w:pPr>
      <w:r>
        <w:t xml:space="preserve"> - </w:t>
      </w:r>
      <w:r w:rsidRPr="007948F2">
        <w:t xml:space="preserve"> разрабатывать обучающие материалы для пользователей по </w:t>
      </w:r>
      <w:r w:rsidR="000B0E9A">
        <w:t>эксплуатации информационных систем</w:t>
      </w:r>
    </w:p>
    <w:p w:rsidR="007948F2" w:rsidRPr="00683ABA" w:rsidRDefault="007948F2" w:rsidP="00421A40">
      <w:pPr>
        <w:spacing w:after="0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1.3 Формы проведения учебной практики 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Учебная практика проводится в форме практической деятельности обучающихся под непосредственным руководством и контролем преподавателей профессионального </w:t>
      </w:r>
      <w:r w:rsidRPr="00683ABA">
        <w:rPr>
          <w:szCs w:val="24"/>
        </w:rPr>
        <w:lastRenderedPageBreak/>
        <w:t xml:space="preserve">модуля. Структурно учебная практика включает три элемента: вводный инструктаж, упражнения (самостоятельная работа) и текущее инструктирование, заключительный инструктаж (подведение итогов). </w:t>
      </w: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1.4 Место проведения учебной практики: </w:t>
      </w:r>
    </w:p>
    <w:p w:rsidR="00272D7F" w:rsidRDefault="00272D7F" w:rsidP="00272D7F">
      <w:pPr>
        <w:pStyle w:val="Default"/>
      </w:pPr>
    </w:p>
    <w:p w:rsidR="00272D7F" w:rsidRDefault="00421A40" w:rsidP="00272D7F">
      <w:pPr>
        <w:pStyle w:val="Default"/>
        <w:rPr>
          <w:b/>
          <w:bCs/>
          <w:sz w:val="23"/>
          <w:szCs w:val="23"/>
        </w:rPr>
      </w:pPr>
      <w:r w:rsidRPr="00683ABA">
        <w:t xml:space="preserve">Учебная практика проводится в </w:t>
      </w:r>
      <w:r w:rsidR="006C1B51">
        <w:t xml:space="preserve"> </w:t>
      </w:r>
      <w:r w:rsidR="00272D7F">
        <w:rPr>
          <w:b/>
          <w:bCs/>
          <w:sz w:val="23"/>
          <w:szCs w:val="23"/>
        </w:rPr>
        <w:t>Лабораториях:</w:t>
      </w:r>
    </w:p>
    <w:p w:rsidR="00272D7F" w:rsidRDefault="00272D7F" w:rsidP="00272D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948F2" w:rsidRDefault="007948F2" w:rsidP="007948F2">
      <w:pPr>
        <w:pStyle w:val="Default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Программного обеспечения и сопровождения компьютерных систем; </w:t>
      </w:r>
    </w:p>
    <w:p w:rsidR="007948F2" w:rsidRDefault="007948F2" w:rsidP="007948F2">
      <w:pPr>
        <w:spacing w:after="0"/>
        <w:jc w:val="both"/>
        <w:rPr>
          <w:b/>
          <w:szCs w:val="24"/>
        </w:rPr>
      </w:pPr>
      <w:r w:rsidRPr="00683ABA">
        <w:rPr>
          <w:b/>
          <w:szCs w:val="24"/>
        </w:rPr>
        <w:t xml:space="preserve"> </w:t>
      </w:r>
    </w:p>
    <w:p w:rsidR="00421A40" w:rsidRPr="00683ABA" w:rsidRDefault="00421A40" w:rsidP="007948F2">
      <w:pPr>
        <w:spacing w:after="0"/>
        <w:jc w:val="both"/>
        <w:rPr>
          <w:b/>
          <w:szCs w:val="24"/>
        </w:rPr>
      </w:pPr>
      <w:r w:rsidRPr="00683ABA">
        <w:rPr>
          <w:b/>
          <w:szCs w:val="24"/>
        </w:rPr>
        <w:t xml:space="preserve">1.5 Количество часов на освоение программы учебной практики: </w:t>
      </w:r>
    </w:p>
    <w:p w:rsidR="00421A40" w:rsidRDefault="00421A40" w:rsidP="00421A40">
      <w:pPr>
        <w:spacing w:after="0"/>
        <w:jc w:val="both"/>
        <w:rPr>
          <w:szCs w:val="24"/>
        </w:rPr>
      </w:pPr>
      <w:r>
        <w:rPr>
          <w:szCs w:val="24"/>
        </w:rPr>
        <w:t xml:space="preserve">всего – </w:t>
      </w:r>
      <w:r w:rsidR="007948F2">
        <w:rPr>
          <w:szCs w:val="24"/>
        </w:rPr>
        <w:t>108</w:t>
      </w:r>
      <w:r>
        <w:rPr>
          <w:szCs w:val="24"/>
        </w:rPr>
        <w:t xml:space="preserve"> час</w:t>
      </w:r>
      <w:r w:rsidR="007948F2">
        <w:rPr>
          <w:szCs w:val="24"/>
        </w:rPr>
        <w:t>ов</w:t>
      </w:r>
      <w:r>
        <w:rPr>
          <w:szCs w:val="24"/>
        </w:rPr>
        <w:t xml:space="preserve"> </w:t>
      </w:r>
      <w:r w:rsidRPr="00683ABA">
        <w:rPr>
          <w:szCs w:val="24"/>
        </w:rPr>
        <w:t>(</w:t>
      </w:r>
      <w:r w:rsidR="007948F2">
        <w:rPr>
          <w:szCs w:val="24"/>
        </w:rPr>
        <w:t>3</w:t>
      </w:r>
      <w:r w:rsidRPr="00683ABA">
        <w:rPr>
          <w:szCs w:val="24"/>
        </w:rPr>
        <w:t xml:space="preserve"> недел</w:t>
      </w:r>
      <w:r w:rsidR="00CC09BF">
        <w:rPr>
          <w:szCs w:val="24"/>
        </w:rPr>
        <w:t>и</w:t>
      </w:r>
      <w:r w:rsidRPr="00683ABA">
        <w:rPr>
          <w:szCs w:val="24"/>
        </w:rPr>
        <w:t xml:space="preserve">) </w:t>
      </w:r>
    </w:p>
    <w:p w:rsidR="00421A40" w:rsidRDefault="00421A40" w:rsidP="00421A40">
      <w:pPr>
        <w:spacing w:after="0"/>
        <w:ind w:firstLine="708"/>
        <w:jc w:val="both"/>
        <w:rPr>
          <w:szCs w:val="24"/>
        </w:rPr>
      </w:pPr>
      <w:r w:rsidRPr="00683ABA">
        <w:rPr>
          <w:szCs w:val="24"/>
        </w:rPr>
        <w:t>Учебная практика п</w:t>
      </w:r>
      <w:r w:rsidR="00777ABA">
        <w:rPr>
          <w:szCs w:val="24"/>
        </w:rPr>
        <w:t xml:space="preserve">роводится концентрированно в </w:t>
      </w:r>
      <w:r w:rsidR="007948F2">
        <w:rPr>
          <w:szCs w:val="24"/>
        </w:rPr>
        <w:t>6</w:t>
      </w:r>
      <w:r w:rsidR="00777ABA" w:rsidRPr="00DA2031">
        <w:rPr>
          <w:szCs w:val="24"/>
        </w:rPr>
        <w:t>-</w:t>
      </w:r>
      <w:r w:rsidRPr="00DA2031">
        <w:rPr>
          <w:szCs w:val="24"/>
        </w:rPr>
        <w:t>м</w:t>
      </w:r>
      <w:r w:rsidRPr="00683ABA">
        <w:rPr>
          <w:szCs w:val="24"/>
        </w:rPr>
        <w:t xml:space="preserve"> семестр</w:t>
      </w:r>
      <w:r>
        <w:rPr>
          <w:szCs w:val="24"/>
        </w:rPr>
        <w:t xml:space="preserve">е после полного освоения </w:t>
      </w:r>
      <w:r w:rsidR="008070D8" w:rsidRPr="008070D8">
        <w:rPr>
          <w:b/>
          <w:szCs w:val="24"/>
        </w:rPr>
        <w:t xml:space="preserve"> </w:t>
      </w:r>
      <w:r w:rsidR="008070D8" w:rsidRPr="00082A3E">
        <w:rPr>
          <w:b/>
          <w:szCs w:val="24"/>
        </w:rPr>
        <w:t>МДК 0</w:t>
      </w:r>
      <w:r w:rsidR="007948F2">
        <w:rPr>
          <w:b/>
          <w:szCs w:val="24"/>
        </w:rPr>
        <w:t>6</w:t>
      </w:r>
      <w:r w:rsidR="008070D8" w:rsidRPr="00082A3E">
        <w:rPr>
          <w:b/>
          <w:szCs w:val="24"/>
        </w:rPr>
        <w:t>.0</w:t>
      </w:r>
      <w:r w:rsidR="008070D8">
        <w:rPr>
          <w:b/>
          <w:szCs w:val="24"/>
        </w:rPr>
        <w:t>1</w:t>
      </w:r>
      <w:r w:rsidR="008070D8" w:rsidRPr="00777ABA">
        <w:rPr>
          <w:b/>
          <w:szCs w:val="24"/>
        </w:rPr>
        <w:t xml:space="preserve"> </w:t>
      </w:r>
      <w:r w:rsidR="007948F2">
        <w:rPr>
          <w:b/>
          <w:szCs w:val="24"/>
        </w:rPr>
        <w:t>Внедрение информационных систем</w:t>
      </w:r>
      <w:r w:rsidR="008070D8">
        <w:rPr>
          <w:b/>
          <w:szCs w:val="24"/>
        </w:rPr>
        <w:t>, МДК 0</w:t>
      </w:r>
      <w:r w:rsidR="007948F2">
        <w:rPr>
          <w:b/>
          <w:szCs w:val="24"/>
        </w:rPr>
        <w:t>6</w:t>
      </w:r>
      <w:r w:rsidR="008070D8">
        <w:rPr>
          <w:b/>
          <w:szCs w:val="24"/>
        </w:rPr>
        <w:t>.02</w:t>
      </w:r>
      <w:r w:rsidR="007948F2">
        <w:rPr>
          <w:b/>
          <w:szCs w:val="24"/>
        </w:rPr>
        <w:t xml:space="preserve"> Инженерно – техническая поддержка сопровождения информационных систем,</w:t>
      </w:r>
      <w:r w:rsidR="008070D8">
        <w:t xml:space="preserve"> </w:t>
      </w:r>
      <w:r w:rsidR="008070D8" w:rsidRPr="00777ABA">
        <w:rPr>
          <w:b/>
        </w:rPr>
        <w:t>МДК 0</w:t>
      </w:r>
      <w:r w:rsidR="007948F2">
        <w:rPr>
          <w:b/>
        </w:rPr>
        <w:t>6</w:t>
      </w:r>
      <w:r w:rsidR="008070D8" w:rsidRPr="00777ABA">
        <w:rPr>
          <w:b/>
        </w:rPr>
        <w:t>.0</w:t>
      </w:r>
      <w:r w:rsidR="008070D8">
        <w:rPr>
          <w:b/>
        </w:rPr>
        <w:t>3</w:t>
      </w:r>
      <w:r w:rsidR="008070D8" w:rsidRPr="00777ABA">
        <w:rPr>
          <w:b/>
        </w:rPr>
        <w:t xml:space="preserve"> </w:t>
      </w:r>
      <w:r w:rsidR="007948F2">
        <w:rPr>
          <w:b/>
        </w:rPr>
        <w:t>Устройство и функционирование информационных систем и МДК 06.04 Интеллектуальные системы и технологии.</w:t>
      </w:r>
    </w:p>
    <w:p w:rsidR="00421A40" w:rsidRPr="00683ABA" w:rsidRDefault="00421A40" w:rsidP="00421A40">
      <w:pPr>
        <w:spacing w:after="0"/>
        <w:ind w:firstLine="708"/>
        <w:jc w:val="both"/>
        <w:rPr>
          <w:szCs w:val="24"/>
        </w:rPr>
      </w:pPr>
    </w:p>
    <w:p w:rsidR="00A5389A" w:rsidRDefault="00421A40" w:rsidP="00421A40">
      <w:pPr>
        <w:spacing w:after="0" w:line="235" w:lineRule="atLeast"/>
        <w:jc w:val="both"/>
        <w:rPr>
          <w:b/>
        </w:rPr>
      </w:pPr>
      <w:r w:rsidRPr="00683ABA">
        <w:rPr>
          <w:b/>
          <w:szCs w:val="24"/>
        </w:rPr>
        <w:t xml:space="preserve">2. СТРУКТУРА И СОДЕРЖАНИЕ УЧЕБНОЙ ПРАКТИКИ ПО ПРОФЕССИОНАЛЬНОМУ МОДУЛЮ </w:t>
      </w:r>
      <w:r w:rsidR="00A5389A" w:rsidRPr="00AA18F1">
        <w:rPr>
          <w:b/>
        </w:rPr>
        <w:t>ПМ</w:t>
      </w:r>
      <w:r w:rsidR="00A5389A">
        <w:rPr>
          <w:b/>
        </w:rPr>
        <w:t>.</w:t>
      </w:r>
      <w:r w:rsidR="00A5389A" w:rsidRPr="00AA18F1">
        <w:rPr>
          <w:b/>
        </w:rPr>
        <w:t xml:space="preserve"> 0</w:t>
      </w:r>
      <w:r w:rsidR="00A5389A">
        <w:rPr>
          <w:b/>
        </w:rPr>
        <w:t>6</w:t>
      </w:r>
      <w:r w:rsidR="00A5389A" w:rsidRPr="00AA18F1">
        <w:rPr>
          <w:b/>
        </w:rPr>
        <w:t xml:space="preserve"> </w:t>
      </w:r>
      <w:r w:rsidR="007948F2">
        <w:rPr>
          <w:b/>
        </w:rPr>
        <w:t>СОПРОВОЖДЕНИЕ</w:t>
      </w:r>
      <w:r w:rsidR="00A5389A">
        <w:rPr>
          <w:b/>
        </w:rPr>
        <w:t xml:space="preserve"> ИНФОРМАЦИОННЫХ СИСТЕМ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242159">
        <w:rPr>
          <w:b/>
          <w:szCs w:val="24"/>
        </w:rPr>
        <w:t xml:space="preserve"> 2.1 Тематический план учебной практики по профессиональному модулю</w:t>
      </w:r>
      <w:r w:rsidRPr="00683ABA">
        <w:rPr>
          <w:szCs w:val="24"/>
        </w:rPr>
        <w:t xml:space="preserve"> </w:t>
      </w:r>
      <w:r w:rsidR="00A5389A" w:rsidRPr="00AA18F1">
        <w:rPr>
          <w:b/>
        </w:rPr>
        <w:t>ПМ</w:t>
      </w:r>
      <w:r w:rsidR="00A5389A">
        <w:rPr>
          <w:b/>
        </w:rPr>
        <w:t>.</w:t>
      </w:r>
      <w:r w:rsidR="00A5389A" w:rsidRPr="00AA18F1">
        <w:rPr>
          <w:b/>
        </w:rPr>
        <w:t xml:space="preserve"> 0</w:t>
      </w:r>
      <w:r w:rsidR="00A5389A">
        <w:rPr>
          <w:b/>
        </w:rPr>
        <w:t>6</w:t>
      </w:r>
      <w:r w:rsidR="00A5389A" w:rsidRPr="00AA18F1">
        <w:rPr>
          <w:b/>
        </w:rPr>
        <w:t xml:space="preserve"> </w:t>
      </w:r>
      <w:r w:rsidR="00EF194B">
        <w:rPr>
          <w:b/>
        </w:rPr>
        <w:t>С</w:t>
      </w:r>
      <w:r w:rsidR="00A5389A">
        <w:rPr>
          <w:b/>
        </w:rPr>
        <w:t>опровождение  информационных систем</w:t>
      </w:r>
    </w:p>
    <w:tbl>
      <w:tblPr>
        <w:tblStyle w:val="11"/>
        <w:tblW w:w="9889" w:type="dxa"/>
        <w:tblLayout w:type="fixed"/>
        <w:tblLook w:val="04A0"/>
      </w:tblPr>
      <w:tblGrid>
        <w:gridCol w:w="4361"/>
        <w:gridCol w:w="1559"/>
        <w:gridCol w:w="3969"/>
      </w:tblGrid>
      <w:tr w:rsidR="00421A40" w:rsidRPr="00683ABA" w:rsidTr="002D1078">
        <w:tc>
          <w:tcPr>
            <w:tcW w:w="4361" w:type="dxa"/>
          </w:tcPr>
          <w:p w:rsidR="00421A40" w:rsidRPr="009B0136" w:rsidRDefault="00421A40" w:rsidP="002D1078">
            <w:pPr>
              <w:spacing w:line="235" w:lineRule="atLeast"/>
              <w:jc w:val="center"/>
              <w:rPr>
                <w:b/>
                <w:szCs w:val="24"/>
              </w:rPr>
            </w:pPr>
            <w:r w:rsidRPr="009B0136">
              <w:rPr>
                <w:b/>
                <w:szCs w:val="24"/>
              </w:rPr>
              <w:t>Наименования тем</w:t>
            </w:r>
          </w:p>
        </w:tc>
        <w:tc>
          <w:tcPr>
            <w:tcW w:w="1559" w:type="dxa"/>
          </w:tcPr>
          <w:p w:rsidR="00421A40" w:rsidRPr="009B0136" w:rsidRDefault="00421A40" w:rsidP="002D1078">
            <w:pPr>
              <w:spacing w:line="235" w:lineRule="atLeast"/>
              <w:jc w:val="center"/>
              <w:rPr>
                <w:b/>
                <w:szCs w:val="24"/>
              </w:rPr>
            </w:pPr>
            <w:r w:rsidRPr="009B0136">
              <w:rPr>
                <w:b/>
                <w:szCs w:val="24"/>
              </w:rPr>
              <w:t>Количество часов аудиторной нагрузки</w:t>
            </w:r>
          </w:p>
        </w:tc>
        <w:tc>
          <w:tcPr>
            <w:tcW w:w="3969" w:type="dxa"/>
          </w:tcPr>
          <w:p w:rsidR="00421A40" w:rsidRPr="009B0136" w:rsidRDefault="00421A40" w:rsidP="002D1078">
            <w:pPr>
              <w:spacing w:line="235" w:lineRule="atLeast"/>
              <w:ind w:right="27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Умения</w:t>
            </w:r>
          </w:p>
        </w:tc>
      </w:tr>
      <w:tr w:rsidR="00421A40" w:rsidRPr="00683ABA" w:rsidTr="002D1078">
        <w:trPr>
          <w:gridAfter w:val="1"/>
          <w:wAfter w:w="3969" w:type="dxa"/>
        </w:trPr>
        <w:tc>
          <w:tcPr>
            <w:tcW w:w="4361" w:type="dxa"/>
          </w:tcPr>
          <w:p w:rsidR="00421A40" w:rsidRPr="00683ABA" w:rsidRDefault="00421A40" w:rsidP="002D1078">
            <w:pPr>
              <w:spacing w:line="235" w:lineRule="atLeast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421A40" w:rsidRPr="009B0136" w:rsidRDefault="00421A40" w:rsidP="00CC09BF">
            <w:pPr>
              <w:spacing w:line="235" w:lineRule="atLeast"/>
              <w:jc w:val="center"/>
              <w:rPr>
                <w:szCs w:val="24"/>
              </w:rPr>
            </w:pPr>
          </w:p>
        </w:tc>
      </w:tr>
      <w:tr w:rsidR="00B10824" w:rsidRPr="00683ABA" w:rsidTr="00B10824">
        <w:trPr>
          <w:trHeight w:val="3590"/>
        </w:trPr>
        <w:tc>
          <w:tcPr>
            <w:tcW w:w="4361" w:type="dxa"/>
          </w:tcPr>
          <w:p w:rsidR="00B10824" w:rsidRDefault="00B10824" w:rsidP="00CF41F3">
            <w:pPr>
              <w:pStyle w:val="TableParagraph"/>
              <w:widowControl w:val="0"/>
              <w:tabs>
                <w:tab w:val="left" w:pos="816"/>
              </w:tabs>
              <w:autoSpaceDE w:val="0"/>
              <w:autoSpaceDN w:val="0"/>
              <w:ind w:right="98"/>
              <w:jc w:val="both"/>
            </w:pPr>
          </w:p>
          <w:p w:rsidR="00B10824" w:rsidRPr="00CF41F3" w:rsidRDefault="00B10824" w:rsidP="00CF41F3">
            <w:pPr>
              <w:pStyle w:val="Default"/>
              <w:jc w:val="both"/>
            </w:pPr>
            <w:r>
              <w:rPr>
                <w:bCs/>
              </w:rPr>
              <w:t>1.</w:t>
            </w:r>
            <w:r w:rsidRPr="00CF41F3">
              <w:rPr>
                <w:bCs/>
              </w:rPr>
              <w:t>И</w:t>
            </w:r>
            <w:r w:rsidRPr="00CF41F3">
              <w:t>нсталляция, настройка и сопровождение информационной системы;</w:t>
            </w:r>
          </w:p>
          <w:p w:rsidR="00B10824" w:rsidRPr="00421A40" w:rsidRDefault="00B10824" w:rsidP="00B10824">
            <w:pPr>
              <w:pStyle w:val="Default"/>
              <w:jc w:val="both"/>
            </w:pPr>
            <w:r>
              <w:t>2.</w:t>
            </w:r>
            <w:r w:rsidRPr="00CF41F3">
              <w:t xml:space="preserve">Выполнение регламентов по обновлению, техническому сопровождению и восстановлению данных информационной системы </w:t>
            </w:r>
          </w:p>
        </w:tc>
        <w:tc>
          <w:tcPr>
            <w:tcW w:w="1559" w:type="dxa"/>
          </w:tcPr>
          <w:p w:rsidR="00B10824" w:rsidRDefault="00B10824" w:rsidP="002D1078">
            <w:pPr>
              <w:spacing w:line="235" w:lineRule="atLeast"/>
              <w:jc w:val="center"/>
              <w:rPr>
                <w:szCs w:val="24"/>
              </w:rPr>
            </w:pPr>
          </w:p>
          <w:p w:rsidR="00B10824" w:rsidRDefault="00B10824" w:rsidP="002D1078">
            <w:pPr>
              <w:spacing w:line="235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  <w:p w:rsidR="00B10824" w:rsidRDefault="00B10824" w:rsidP="002D1078">
            <w:pPr>
              <w:spacing w:line="235" w:lineRule="atLeast"/>
              <w:jc w:val="center"/>
              <w:rPr>
                <w:szCs w:val="24"/>
              </w:rPr>
            </w:pPr>
          </w:p>
          <w:p w:rsidR="00B10824" w:rsidRDefault="00B10824" w:rsidP="002D1078">
            <w:pPr>
              <w:spacing w:line="235" w:lineRule="atLeast"/>
              <w:jc w:val="center"/>
              <w:rPr>
                <w:szCs w:val="24"/>
              </w:rPr>
            </w:pPr>
          </w:p>
          <w:p w:rsidR="00B10824" w:rsidRDefault="00B10824" w:rsidP="002D1078">
            <w:pPr>
              <w:spacing w:line="235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B10824" w:rsidRDefault="00B10824" w:rsidP="002D1078">
            <w:pPr>
              <w:spacing w:line="235" w:lineRule="atLeast"/>
              <w:jc w:val="center"/>
              <w:rPr>
                <w:szCs w:val="24"/>
              </w:rPr>
            </w:pPr>
          </w:p>
          <w:p w:rsidR="00B10824" w:rsidRPr="009B0136" w:rsidRDefault="00B10824" w:rsidP="00B10824">
            <w:pPr>
              <w:spacing w:line="235" w:lineRule="atLeast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10824" w:rsidRDefault="00B10824">
            <w:pPr>
              <w:pStyle w:val="Default"/>
            </w:pPr>
            <w:r>
              <w:t xml:space="preserve"> - </w:t>
            </w:r>
            <w:r w:rsidRPr="00B10824">
              <w:t>осуществлять настройку информационной системы для пользователя согласно технической документации;</w:t>
            </w:r>
          </w:p>
          <w:p w:rsidR="00B10824" w:rsidRDefault="00B10824">
            <w:pPr>
              <w:pStyle w:val="Default"/>
            </w:pPr>
            <w:r>
              <w:t xml:space="preserve"> - </w:t>
            </w:r>
            <w:r w:rsidRPr="00B10824">
              <w:t xml:space="preserve"> применять основные правила и документы системы сертификации Российской Федерации;</w:t>
            </w:r>
          </w:p>
          <w:p w:rsidR="00B10824" w:rsidRDefault="00B10824">
            <w:pPr>
              <w:pStyle w:val="Default"/>
            </w:pPr>
            <w:r>
              <w:t xml:space="preserve"> - </w:t>
            </w:r>
            <w:r w:rsidRPr="00B10824">
              <w:t xml:space="preserve"> применять основные технологии экспертных систем;</w:t>
            </w:r>
          </w:p>
          <w:p w:rsidR="00B10824" w:rsidRPr="00B10824" w:rsidRDefault="00B10824">
            <w:pPr>
              <w:pStyle w:val="Default"/>
            </w:pPr>
            <w:r>
              <w:t xml:space="preserve"> - </w:t>
            </w:r>
            <w:r w:rsidRPr="00B10824">
              <w:t xml:space="preserve"> разрабатывать обучающие материалы для пользователей по </w:t>
            </w:r>
            <w:r>
              <w:t>эксплуатации информационных систем</w:t>
            </w:r>
          </w:p>
        </w:tc>
      </w:tr>
      <w:tr w:rsidR="00B10824" w:rsidRPr="00683ABA" w:rsidTr="002D1078">
        <w:tc>
          <w:tcPr>
            <w:tcW w:w="4361" w:type="dxa"/>
          </w:tcPr>
          <w:p w:rsidR="00B10824" w:rsidRPr="009B0136" w:rsidRDefault="00B10824" w:rsidP="002D1078">
            <w:pPr>
              <w:spacing w:line="235" w:lineRule="atLeast"/>
              <w:jc w:val="both"/>
              <w:rPr>
                <w:szCs w:val="24"/>
              </w:rPr>
            </w:pPr>
            <w:r w:rsidRPr="009B0136">
              <w:rPr>
                <w:szCs w:val="24"/>
              </w:rPr>
              <w:t xml:space="preserve">Сдача дифференцированного зачёта на основании аттестации по итогам практики </w:t>
            </w:r>
          </w:p>
        </w:tc>
        <w:tc>
          <w:tcPr>
            <w:tcW w:w="1559" w:type="dxa"/>
          </w:tcPr>
          <w:p w:rsidR="00B10824" w:rsidRPr="009B0136" w:rsidRDefault="00B10824" w:rsidP="002D1078">
            <w:pPr>
              <w:spacing w:line="235" w:lineRule="atLeast"/>
              <w:jc w:val="center"/>
              <w:rPr>
                <w:szCs w:val="24"/>
              </w:rPr>
            </w:pPr>
            <w:r w:rsidRPr="009B0136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B10824" w:rsidRPr="00683ABA" w:rsidRDefault="00B10824" w:rsidP="002D1078">
            <w:pPr>
              <w:spacing w:line="235" w:lineRule="atLeast"/>
              <w:jc w:val="both"/>
              <w:rPr>
                <w:szCs w:val="24"/>
              </w:rPr>
            </w:pPr>
          </w:p>
        </w:tc>
      </w:tr>
      <w:tr w:rsidR="00B10824" w:rsidRPr="00683ABA" w:rsidTr="002D1078">
        <w:tc>
          <w:tcPr>
            <w:tcW w:w="4361" w:type="dxa"/>
          </w:tcPr>
          <w:p w:rsidR="00B10824" w:rsidRPr="00683ABA" w:rsidRDefault="00B10824" w:rsidP="002D1078">
            <w:pPr>
              <w:spacing w:line="235" w:lineRule="atLeast"/>
              <w:jc w:val="both"/>
              <w:rPr>
                <w:szCs w:val="24"/>
              </w:rPr>
            </w:pPr>
            <w:r w:rsidRPr="00683ABA">
              <w:rPr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B10824" w:rsidRPr="009B0136" w:rsidRDefault="00B10824" w:rsidP="00B10824">
            <w:pPr>
              <w:spacing w:line="235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3969" w:type="dxa"/>
          </w:tcPr>
          <w:p w:rsidR="00B10824" w:rsidRPr="00683ABA" w:rsidRDefault="00B10824" w:rsidP="002D1078">
            <w:pPr>
              <w:spacing w:line="235" w:lineRule="atLeast"/>
              <w:jc w:val="both"/>
              <w:rPr>
                <w:szCs w:val="24"/>
              </w:rPr>
            </w:pPr>
          </w:p>
        </w:tc>
      </w:tr>
    </w:tbl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3. УСЛОВИЯ РЕАЛИЗАЦИИ ПРОГРАММЫ УЧЕБНОЙ ПРАКТИКИ  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t>3.1  Требования к материально-техническому обеспечению</w:t>
      </w:r>
      <w:r w:rsidRPr="00683ABA">
        <w:rPr>
          <w:szCs w:val="24"/>
        </w:rPr>
        <w:t xml:space="preserve"> </w:t>
      </w:r>
    </w:p>
    <w:p w:rsidR="006D5631" w:rsidRPr="006D5631" w:rsidRDefault="006D5631" w:rsidP="006D5631">
      <w:pPr>
        <w:widowControl w:val="0"/>
        <w:tabs>
          <w:tab w:val="left" w:pos="1182"/>
        </w:tabs>
        <w:autoSpaceDE w:val="0"/>
        <w:autoSpaceDN w:val="0"/>
        <w:spacing w:before="1" w:after="0" w:line="240" w:lineRule="auto"/>
        <w:ind w:right="486" w:hanging="222"/>
        <w:jc w:val="both"/>
        <w:rPr>
          <w:b/>
        </w:rPr>
      </w:pPr>
      <w:r>
        <w:rPr>
          <w:b/>
        </w:rPr>
        <w:tab/>
      </w:r>
      <w:r w:rsidRPr="006D5631">
        <w:rPr>
          <w:b/>
        </w:rPr>
        <w:t>Для реализации программы профессионального модуля должны быть предусмотрены следующие специальные</w:t>
      </w:r>
      <w:r w:rsidRPr="006D5631">
        <w:rPr>
          <w:b/>
          <w:spacing w:val="-4"/>
        </w:rPr>
        <w:t xml:space="preserve"> </w:t>
      </w:r>
      <w:r w:rsidRPr="006D5631">
        <w:rPr>
          <w:b/>
        </w:rPr>
        <w:t>помещения:</w:t>
      </w:r>
    </w:p>
    <w:p w:rsidR="00DF6A67" w:rsidRDefault="00DF6A67" w:rsidP="00DF6A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Лаборатории: </w:t>
      </w:r>
    </w:p>
    <w:p w:rsidR="005A462A" w:rsidRDefault="005A462A" w:rsidP="005A462A">
      <w:pPr>
        <w:pStyle w:val="Default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Программного обеспечения и сопровождения компьютерных систем; </w:t>
      </w:r>
    </w:p>
    <w:p w:rsidR="00DF6A67" w:rsidRPr="00683ABA" w:rsidRDefault="00DF6A67" w:rsidP="00421A40">
      <w:pPr>
        <w:spacing w:after="0" w:line="235" w:lineRule="atLeast"/>
        <w:jc w:val="both"/>
        <w:rPr>
          <w:szCs w:val="24"/>
        </w:rPr>
      </w:pPr>
    </w:p>
    <w:p w:rsidR="005A462A" w:rsidRPr="005A462A" w:rsidRDefault="005A462A" w:rsidP="005A462A">
      <w:pPr>
        <w:pStyle w:val="Default"/>
      </w:pPr>
      <w:r w:rsidRPr="005A462A">
        <w:rPr>
          <w:b/>
          <w:bCs/>
        </w:rPr>
        <w:t xml:space="preserve">3.2. Информационное обеспечение реализации программы </w:t>
      </w:r>
    </w:p>
    <w:p w:rsidR="005A462A" w:rsidRPr="005A462A" w:rsidRDefault="005A462A" w:rsidP="005A462A">
      <w:pPr>
        <w:pStyle w:val="Default"/>
      </w:pPr>
      <w:r w:rsidRPr="005A462A"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F51E4B" w:rsidRPr="00F56BE3" w:rsidRDefault="00F51E4B" w:rsidP="00F51E4B">
      <w:pPr>
        <w:pStyle w:val="a5"/>
        <w:numPr>
          <w:ilvl w:val="0"/>
          <w:numId w:val="24"/>
        </w:numPr>
        <w:jc w:val="both"/>
        <w:rPr>
          <w:rFonts w:eastAsia="PMingLiU"/>
          <w:bCs/>
          <w:szCs w:val="24"/>
        </w:rPr>
      </w:pPr>
      <w:r w:rsidRPr="00F56BE3">
        <w:rPr>
          <w:rFonts w:eastAsia="PMingLiU"/>
          <w:bCs/>
          <w:szCs w:val="24"/>
        </w:rPr>
        <w:t>Федорова Г.Н.</w:t>
      </w:r>
      <w:r w:rsidRPr="00F56BE3">
        <w:rPr>
          <w:color w:val="000000"/>
          <w:szCs w:val="24"/>
          <w:shd w:val="clear" w:color="auto" w:fill="FFFFFF"/>
        </w:rPr>
        <w:t xml:space="preserve"> Сопровождение информационных систем:</w:t>
      </w:r>
      <w:r w:rsidRPr="00F56BE3">
        <w:rPr>
          <w:rFonts w:eastAsia="PMingLiU"/>
          <w:bCs/>
          <w:szCs w:val="24"/>
        </w:rPr>
        <w:t xml:space="preserve"> учебник для СПО. Изд Академия, 2021</w:t>
      </w:r>
    </w:p>
    <w:p w:rsidR="00F51E4B" w:rsidRPr="00F56BE3" w:rsidRDefault="00F51E4B" w:rsidP="00F51E4B">
      <w:pPr>
        <w:pStyle w:val="a5"/>
        <w:numPr>
          <w:ilvl w:val="0"/>
          <w:numId w:val="24"/>
        </w:numPr>
        <w:jc w:val="both"/>
        <w:rPr>
          <w:rFonts w:eastAsia="PMingLiU"/>
          <w:bCs/>
          <w:szCs w:val="24"/>
        </w:rPr>
      </w:pPr>
      <w:r w:rsidRPr="00F56BE3">
        <w:rPr>
          <w:color w:val="3A3C3F"/>
          <w:szCs w:val="24"/>
        </w:rPr>
        <w:t xml:space="preserve">Гвоздева В.А. Информатика, автоматизированные информационные технологии и системы: </w:t>
      </w:r>
      <w:r w:rsidRPr="00F56BE3">
        <w:rPr>
          <w:szCs w:val="24"/>
        </w:rPr>
        <w:t>учебник. Изд.дом Форум, СПО.2022 г.- 576с</w:t>
      </w:r>
    </w:p>
    <w:p w:rsidR="00F51E4B" w:rsidRPr="00F56BE3" w:rsidRDefault="00F51E4B" w:rsidP="00F51E4B">
      <w:pPr>
        <w:pStyle w:val="a5"/>
        <w:numPr>
          <w:ilvl w:val="0"/>
          <w:numId w:val="24"/>
        </w:numPr>
        <w:spacing w:after="180" w:line="240" w:lineRule="auto"/>
        <w:jc w:val="both"/>
        <w:rPr>
          <w:szCs w:val="24"/>
        </w:rPr>
      </w:pPr>
      <w:r w:rsidRPr="00F56BE3">
        <w:rPr>
          <w:szCs w:val="24"/>
        </w:rPr>
        <w:t xml:space="preserve">Федотова Е.Л. Информационные технологии в проф.деятельности: уч.пособие. Изд.дом Форум, СПО.2022 г.- 367 </w:t>
      </w:r>
    </w:p>
    <w:p w:rsidR="00F51E4B" w:rsidRPr="00F51E4B" w:rsidRDefault="00F51E4B" w:rsidP="00F51E4B">
      <w:pPr>
        <w:pStyle w:val="a5"/>
        <w:numPr>
          <w:ilvl w:val="0"/>
          <w:numId w:val="24"/>
        </w:numPr>
        <w:spacing w:after="180" w:line="240" w:lineRule="auto"/>
        <w:jc w:val="both"/>
        <w:rPr>
          <w:szCs w:val="24"/>
        </w:rPr>
      </w:pPr>
      <w:r w:rsidRPr="00F51E4B">
        <w:rPr>
          <w:color w:val="3A3C3F"/>
          <w:szCs w:val="24"/>
        </w:rPr>
        <w:t xml:space="preserve">Гвоздева В.А. Основы построения информационных систем: </w:t>
      </w:r>
      <w:r w:rsidRPr="00F51E4B">
        <w:rPr>
          <w:szCs w:val="24"/>
        </w:rPr>
        <w:t>учебник. Изд.дом Форум, СПО.2020 г.- 318 с</w:t>
      </w:r>
    </w:p>
    <w:p w:rsidR="00F51E4B" w:rsidRPr="00F51E4B" w:rsidRDefault="00F51E4B" w:rsidP="00F51E4B">
      <w:pPr>
        <w:pStyle w:val="a5"/>
        <w:numPr>
          <w:ilvl w:val="0"/>
          <w:numId w:val="24"/>
        </w:numPr>
        <w:spacing w:after="180" w:line="240" w:lineRule="auto"/>
        <w:jc w:val="both"/>
        <w:rPr>
          <w:szCs w:val="24"/>
        </w:rPr>
      </w:pPr>
      <w:r w:rsidRPr="00F51E4B">
        <w:rPr>
          <w:szCs w:val="24"/>
        </w:rPr>
        <w:t>Сергеева И.И. Информатика: учебник. Изд.дом Форум, СПО.2021 г.- 384 с</w:t>
      </w:r>
    </w:p>
    <w:p w:rsidR="00F51E4B" w:rsidRPr="00F51E4B" w:rsidRDefault="00F51E4B" w:rsidP="00F51E4B">
      <w:pPr>
        <w:pStyle w:val="a5"/>
        <w:numPr>
          <w:ilvl w:val="0"/>
          <w:numId w:val="24"/>
        </w:numPr>
        <w:jc w:val="both"/>
        <w:rPr>
          <w:rFonts w:eastAsia="PMingLiU"/>
          <w:bCs/>
          <w:szCs w:val="24"/>
        </w:rPr>
      </w:pPr>
      <w:r w:rsidRPr="00F51E4B">
        <w:rPr>
          <w:rFonts w:eastAsia="PMingLiU"/>
          <w:bCs/>
          <w:szCs w:val="24"/>
        </w:rPr>
        <w:t xml:space="preserve">Система федеральных образовательных порталов информационно -коммуникационные технологии в образовании. [Электронный ресурс] – режим доступа: </w:t>
      </w:r>
      <w:hyperlink r:id="rId9" w:history="1">
        <w:r w:rsidRPr="00F51E4B">
          <w:rPr>
            <w:rStyle w:val="a6"/>
            <w:rFonts w:eastAsia="PMingLiU"/>
            <w:bCs/>
            <w:szCs w:val="24"/>
          </w:rPr>
          <w:t>http://www.ict.edu.ru</w:t>
        </w:r>
      </w:hyperlink>
      <w:r w:rsidRPr="00F51E4B">
        <w:rPr>
          <w:rFonts w:eastAsia="PMingLiU"/>
          <w:bCs/>
          <w:szCs w:val="24"/>
        </w:rPr>
        <w:t xml:space="preserve"> (2003-2017)</w:t>
      </w:r>
    </w:p>
    <w:p w:rsidR="00421A40" w:rsidRPr="00683ABA" w:rsidRDefault="00421A40" w:rsidP="000E5DDA">
      <w:pPr>
        <w:spacing w:after="0" w:line="235" w:lineRule="atLeast"/>
        <w:ind w:left="709" w:hanging="709"/>
        <w:jc w:val="both"/>
        <w:rPr>
          <w:b/>
          <w:szCs w:val="24"/>
        </w:rPr>
      </w:pPr>
      <w:r w:rsidRPr="00683ABA">
        <w:rPr>
          <w:b/>
          <w:szCs w:val="24"/>
        </w:rPr>
        <w:t>3.3  Общие требования к организации образовательного процесса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Обучение проводится с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использованием различных технических средств обучения, методических приёмов проблемного обучения, контекстного обучения, имитационных и неимитационных моделей профессиональной деятельности, деловые и ролевые игры, разбор конкретных ситуаций, «мозгового штурма», работы «малыми» группами, индивидуального направленного обучения. 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Освоение учебной практики </w:t>
      </w:r>
      <w:r w:rsidR="00A5389A" w:rsidRPr="00AA18F1">
        <w:rPr>
          <w:b/>
        </w:rPr>
        <w:t>ПМ</w:t>
      </w:r>
      <w:r w:rsidR="00A5389A">
        <w:rPr>
          <w:b/>
        </w:rPr>
        <w:t>.</w:t>
      </w:r>
      <w:r w:rsidR="00A5389A" w:rsidRPr="00AA18F1">
        <w:rPr>
          <w:b/>
        </w:rPr>
        <w:t xml:space="preserve"> 0</w:t>
      </w:r>
      <w:r w:rsidR="00A5389A">
        <w:rPr>
          <w:b/>
        </w:rPr>
        <w:t>6</w:t>
      </w:r>
      <w:r w:rsidR="00A5389A" w:rsidRPr="00AA18F1">
        <w:rPr>
          <w:b/>
        </w:rPr>
        <w:t xml:space="preserve"> </w:t>
      </w:r>
      <w:r w:rsidR="00EF194B">
        <w:rPr>
          <w:b/>
        </w:rPr>
        <w:t>С</w:t>
      </w:r>
      <w:r w:rsidR="00A5389A">
        <w:rPr>
          <w:b/>
        </w:rPr>
        <w:t>опровождение  информационных систем</w:t>
      </w:r>
      <w:r w:rsidR="00A5389A" w:rsidRPr="00683ABA">
        <w:rPr>
          <w:szCs w:val="24"/>
        </w:rPr>
        <w:t xml:space="preserve"> </w:t>
      </w:r>
      <w:r w:rsidRPr="00683ABA">
        <w:rPr>
          <w:szCs w:val="24"/>
        </w:rPr>
        <w:t>проводится в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соответствии с учебным планом по специальности </w:t>
      </w:r>
      <w:r w:rsidRPr="008835F1">
        <w:rPr>
          <w:b/>
          <w:szCs w:val="24"/>
        </w:rPr>
        <w:t>0</w:t>
      </w:r>
      <w:r w:rsidR="00DF6A67">
        <w:rPr>
          <w:b/>
          <w:szCs w:val="24"/>
        </w:rPr>
        <w:t>9.02.</w:t>
      </w:r>
      <w:r w:rsidR="00EC0C82">
        <w:rPr>
          <w:b/>
          <w:szCs w:val="24"/>
        </w:rPr>
        <w:t>0</w:t>
      </w:r>
      <w:r w:rsidR="00DF6A67">
        <w:rPr>
          <w:b/>
          <w:szCs w:val="24"/>
        </w:rPr>
        <w:t>7</w:t>
      </w:r>
      <w:r w:rsidRPr="008835F1">
        <w:rPr>
          <w:b/>
          <w:szCs w:val="24"/>
        </w:rPr>
        <w:t xml:space="preserve"> </w:t>
      </w:r>
      <w:r w:rsidR="00DF6A67">
        <w:rPr>
          <w:b/>
          <w:szCs w:val="24"/>
        </w:rPr>
        <w:t>Информационные системы и программирование</w:t>
      </w:r>
      <w:r w:rsidRPr="008835F1">
        <w:rPr>
          <w:b/>
          <w:szCs w:val="24"/>
        </w:rPr>
        <w:t xml:space="preserve"> </w:t>
      </w:r>
      <w:r w:rsidRPr="00683ABA">
        <w:rPr>
          <w:szCs w:val="24"/>
        </w:rPr>
        <w:t xml:space="preserve">и календарным учебным графиком. 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Образовательный процесс организуется по расписанию занятий. </w:t>
      </w: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t>3.4. Кадровое обеспечение образовательного процесса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Преподаватели, осуществляющие руководство учебной практикой обучающихся, их квалификация должны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21A40" w:rsidRPr="00C21D45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Преподаватели,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</w:t>
      </w:r>
      <w:r w:rsidRPr="00C21D45">
        <w:rPr>
          <w:szCs w:val="24"/>
        </w:rPr>
        <w:t>1.5 настоящего ФГОС СПО, не реже 1 раза в 3 года с учетом расширения спектра профессиональных компетенций.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C21D45">
        <w:rPr>
          <w:szCs w:val="24"/>
        </w:rPr>
        <w:t>Преподаватели, обеспечивающие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1.4 настоящего ФГОС СПО, в общем числе педагогических работников, реализующих образовательную</w:t>
      </w:r>
      <w:r w:rsidRPr="00683ABA">
        <w:rPr>
          <w:szCs w:val="24"/>
        </w:rPr>
        <w:t xml:space="preserve"> программу, должна быть не менее 25 процентов.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A5389A" w:rsidRDefault="00421A40" w:rsidP="00A5389A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lastRenderedPageBreak/>
        <w:t>4. Контроль и оценка результатов освоения программы учебной практики</w:t>
      </w:r>
      <w:r>
        <w:rPr>
          <w:b/>
          <w:szCs w:val="24"/>
        </w:rPr>
        <w:t xml:space="preserve"> по </w:t>
      </w:r>
      <w:r w:rsidR="00A5389A" w:rsidRPr="00AA18F1">
        <w:rPr>
          <w:b/>
        </w:rPr>
        <w:t>ПМ</w:t>
      </w:r>
      <w:r w:rsidR="00A5389A">
        <w:rPr>
          <w:b/>
        </w:rPr>
        <w:t>.</w:t>
      </w:r>
      <w:r w:rsidR="00A5389A" w:rsidRPr="00AA18F1">
        <w:rPr>
          <w:b/>
        </w:rPr>
        <w:t xml:space="preserve"> 0</w:t>
      </w:r>
      <w:r w:rsidR="00A5389A">
        <w:rPr>
          <w:b/>
        </w:rPr>
        <w:t>6</w:t>
      </w:r>
      <w:r w:rsidR="00A5389A" w:rsidRPr="00AA18F1">
        <w:rPr>
          <w:b/>
        </w:rPr>
        <w:t xml:space="preserve"> </w:t>
      </w:r>
      <w:r w:rsidR="00EF194B">
        <w:rPr>
          <w:b/>
        </w:rPr>
        <w:t>С</w:t>
      </w:r>
      <w:r w:rsidR="00A5389A">
        <w:rPr>
          <w:b/>
        </w:rPr>
        <w:t>опровождение  информационных систем</w:t>
      </w:r>
      <w:r w:rsidR="00A5389A" w:rsidRPr="00683ABA">
        <w:rPr>
          <w:szCs w:val="24"/>
        </w:rPr>
        <w:t xml:space="preserve"> </w:t>
      </w:r>
    </w:p>
    <w:p w:rsidR="00421A40" w:rsidRPr="00683ABA" w:rsidRDefault="00A5389A" w:rsidP="00A5389A">
      <w:pPr>
        <w:spacing w:after="0" w:line="235" w:lineRule="atLeast"/>
        <w:jc w:val="both"/>
        <w:rPr>
          <w:szCs w:val="24"/>
        </w:rPr>
      </w:pPr>
      <w:r>
        <w:rPr>
          <w:szCs w:val="24"/>
        </w:rPr>
        <w:t xml:space="preserve">           </w:t>
      </w:r>
      <w:r w:rsidR="00421A40" w:rsidRPr="00683ABA">
        <w:rPr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83"/>
        <w:gridCol w:w="3118"/>
        <w:gridCol w:w="2977"/>
      </w:tblGrid>
      <w:tr w:rsidR="00421A40" w:rsidRPr="00683ABA" w:rsidTr="007F2221"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A40" w:rsidRPr="008835F1" w:rsidRDefault="00421A40" w:rsidP="002D1078">
            <w:pPr>
              <w:spacing w:after="0" w:line="235" w:lineRule="atLeast"/>
              <w:jc w:val="center"/>
              <w:rPr>
                <w:b/>
                <w:szCs w:val="24"/>
              </w:rPr>
            </w:pPr>
            <w:r w:rsidRPr="008835F1">
              <w:rPr>
                <w:b/>
                <w:szCs w:val="24"/>
              </w:rPr>
              <w:t>Результаты обучения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A40" w:rsidRPr="008835F1" w:rsidRDefault="00421A40" w:rsidP="002D1078">
            <w:pPr>
              <w:spacing w:after="0" w:line="235" w:lineRule="atLeast"/>
              <w:jc w:val="center"/>
              <w:rPr>
                <w:b/>
                <w:szCs w:val="24"/>
              </w:rPr>
            </w:pPr>
            <w:r w:rsidRPr="008835F1">
              <w:rPr>
                <w:b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A40" w:rsidRPr="008835F1" w:rsidRDefault="00421A40" w:rsidP="002D1078">
            <w:pPr>
              <w:spacing w:after="0" w:line="235" w:lineRule="atLeast"/>
              <w:jc w:val="center"/>
              <w:rPr>
                <w:b/>
                <w:szCs w:val="24"/>
              </w:rPr>
            </w:pPr>
            <w:r w:rsidRPr="008835F1">
              <w:rPr>
                <w:b/>
                <w:szCs w:val="24"/>
              </w:rPr>
              <w:t>Методы оценки</w:t>
            </w:r>
          </w:p>
        </w:tc>
      </w:tr>
      <w:tr w:rsidR="009D3E83" w:rsidRPr="00683ABA" w:rsidTr="009D3E83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Pr="00B2651A" w:rsidRDefault="009D3E83" w:rsidP="00EA5691">
            <w:pPr>
              <w:spacing w:after="0"/>
              <w:ind w:hanging="222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2651A">
              <w:rPr>
                <w:b/>
              </w:rPr>
              <w:t>Умения</w:t>
            </w:r>
          </w:p>
          <w:p w:rsidR="009D3E83" w:rsidRDefault="009D3E83" w:rsidP="009D3E83">
            <w:pPr>
              <w:pStyle w:val="Default"/>
              <w:jc w:val="both"/>
            </w:pPr>
            <w:r>
              <w:t xml:space="preserve">- </w:t>
            </w:r>
            <w:r w:rsidRPr="009D3E83">
              <w:t>осуществлять настройку информационной системы для пользователя согласно технической документации;</w:t>
            </w:r>
          </w:p>
          <w:p w:rsidR="009D3E83" w:rsidRDefault="009D3E83" w:rsidP="009D3E83">
            <w:pPr>
              <w:pStyle w:val="Default"/>
              <w:jc w:val="both"/>
            </w:pPr>
            <w:r>
              <w:t xml:space="preserve"> - </w:t>
            </w:r>
            <w:r w:rsidRPr="009D3E83">
              <w:t xml:space="preserve"> применять основные правила и документы системы сертификации Российской Федерации;</w:t>
            </w:r>
          </w:p>
          <w:p w:rsidR="009D3E83" w:rsidRDefault="009D3E83" w:rsidP="009D3E83">
            <w:pPr>
              <w:pStyle w:val="Default"/>
              <w:jc w:val="both"/>
            </w:pPr>
            <w:r>
              <w:t xml:space="preserve"> - </w:t>
            </w:r>
            <w:r w:rsidRPr="009D3E83">
              <w:t xml:space="preserve"> применять основные технологии экспертных систем;</w:t>
            </w:r>
          </w:p>
          <w:p w:rsidR="009D3E83" w:rsidRPr="009D3E83" w:rsidRDefault="009D3E83" w:rsidP="009D3E83">
            <w:pPr>
              <w:pStyle w:val="Default"/>
              <w:jc w:val="both"/>
            </w:pPr>
            <w:r>
              <w:t xml:space="preserve"> - </w:t>
            </w:r>
            <w:r w:rsidRPr="009D3E83">
              <w:t xml:space="preserve"> разрабатывать обучающие материалы для пользователей по эксплуатации информационных систем</w:t>
            </w:r>
          </w:p>
          <w:p w:rsidR="009D3E83" w:rsidRPr="009D3E83" w:rsidRDefault="009D3E83" w:rsidP="00EA5691">
            <w:pPr>
              <w:pStyle w:val="TableParagraph"/>
              <w:spacing w:after="0" w:line="260" w:lineRule="exact"/>
              <w:jc w:val="both"/>
              <w:rPr>
                <w:szCs w:val="24"/>
              </w:rPr>
            </w:pPr>
          </w:p>
          <w:p w:rsidR="009D3E83" w:rsidRPr="00E9060C" w:rsidRDefault="009D3E83" w:rsidP="00EA5691">
            <w:pPr>
              <w:pStyle w:val="TableParagraph"/>
              <w:spacing w:after="0"/>
              <w:ind w:right="94"/>
              <w:jc w:val="both"/>
            </w:pPr>
            <w:r>
              <w:t xml:space="preserve"> </w:t>
            </w:r>
          </w:p>
          <w:p w:rsidR="009D3E83" w:rsidRPr="00B2651A" w:rsidRDefault="009D3E83" w:rsidP="006D5631">
            <w:pPr>
              <w:pStyle w:val="TableParagraph"/>
              <w:widowControl w:val="0"/>
              <w:spacing w:after="0"/>
              <w:ind w:right="95"/>
              <w:jc w:val="both"/>
              <w:rPr>
                <w:b/>
                <w:szCs w:val="24"/>
                <w:shd w:val="clear" w:color="auto" w:fill="FFFFFF"/>
              </w:rPr>
            </w:pPr>
            <w:r w:rsidRPr="00B2651A">
              <w:rPr>
                <w:b/>
                <w:szCs w:val="24"/>
                <w:shd w:val="clear" w:color="auto" w:fill="FFFFFF"/>
              </w:rPr>
              <w:t>Иметь практический опыт в:</w:t>
            </w:r>
          </w:p>
          <w:p w:rsidR="009D3E83" w:rsidRPr="009D3E83" w:rsidRDefault="009D3E83" w:rsidP="009D3E83">
            <w:pPr>
              <w:pStyle w:val="Default"/>
              <w:jc w:val="both"/>
            </w:pPr>
            <w:r w:rsidRPr="009D3E83">
              <w:rPr>
                <w:b/>
                <w:bCs/>
              </w:rPr>
              <w:t xml:space="preserve"> - </w:t>
            </w:r>
            <w:r w:rsidRPr="009D3E83">
              <w:t xml:space="preserve">инсталляции, настройке и сопровождении информационной системы; </w:t>
            </w:r>
          </w:p>
          <w:p w:rsidR="009D3E83" w:rsidRPr="009D3E83" w:rsidRDefault="009D3E83" w:rsidP="009D3E83">
            <w:pPr>
              <w:pStyle w:val="Default"/>
              <w:jc w:val="both"/>
            </w:pPr>
            <w:r w:rsidRPr="009D3E83">
              <w:t xml:space="preserve"> - выполнении регламентов по обновлению, техническому сопровождению и восстановлению данных информационной системы </w:t>
            </w:r>
          </w:p>
          <w:p w:rsidR="009D3E83" w:rsidRPr="00683ABA" w:rsidRDefault="009D3E83" w:rsidP="006D5631">
            <w:pPr>
              <w:pStyle w:val="TableParagraph"/>
              <w:spacing w:after="0" w:line="235" w:lineRule="atLeast"/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Pr="009D3E83" w:rsidRDefault="009D3E83" w:rsidP="00E92AB0">
            <w:pPr>
              <w:pStyle w:val="Default"/>
            </w:pPr>
            <w:r w:rsidRPr="009D3E83">
              <w:t>анализир</w:t>
            </w:r>
            <w:r w:rsidR="00E92AB0">
              <w:t>ует</w:t>
            </w:r>
            <w:r w:rsidRPr="009D3E83">
              <w:t xml:space="preserve"> предметн</w:t>
            </w:r>
            <w:r w:rsidR="00E92AB0">
              <w:t>ую</w:t>
            </w:r>
            <w:r w:rsidRPr="009D3E83">
              <w:t xml:space="preserve"> область функционирования системы; выдел</w:t>
            </w:r>
            <w:r w:rsidR="00E92AB0">
              <w:t>яет и определяет</w:t>
            </w:r>
            <w:r w:rsidRPr="009D3E83">
              <w:t xml:space="preserve"> признаки системы по нескольким основаниям классификации; указ</w:t>
            </w:r>
            <w:r w:rsidR="00E92AB0">
              <w:t xml:space="preserve">ывает </w:t>
            </w:r>
            <w:r w:rsidRPr="009D3E83">
              <w:t>все функции предложенной информационной с</w:t>
            </w:r>
            <w:r w:rsidR="00E92AB0">
              <w:t>и</w:t>
            </w:r>
            <w:r w:rsidRPr="009D3E83">
              <w:t>стемы; формирует и обо</w:t>
            </w:r>
            <w:r w:rsidR="00E92AB0">
              <w:t>с</w:t>
            </w:r>
            <w:r w:rsidRPr="009D3E83">
              <w:t>новывает несколько предложений по расширению перечня выполняемых функций. Формирует и обосновывает предложения по реинжинирингу системы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  <w:r w:rsidRPr="00683ABA">
              <w:rPr>
                <w:szCs w:val="24"/>
              </w:rPr>
              <w:t>Наблюдение за деятельностью в процессе освоения программы учебной практики студента и оценка достижения результата через: - активное участие в выполнении работ;  - самостоятельность студента в организации своей деятельности при выполнении задач практики; - четкость и своевременность выполнения программы практики; - умение логично и доказательно излагать свои мысли; - аккуратность и пунктуальность, отзывчивость; - умение реагировать на критику.</w:t>
            </w:r>
          </w:p>
        </w:tc>
      </w:tr>
      <w:tr w:rsidR="009D3E83" w:rsidRPr="00683ABA" w:rsidTr="002D1078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Pr="009D3E83" w:rsidRDefault="00E92AB0" w:rsidP="00E92AB0">
            <w:pPr>
              <w:pStyle w:val="Default"/>
            </w:pPr>
            <w:r>
              <w:t xml:space="preserve">Разрабатывает </w:t>
            </w:r>
            <w:r w:rsidR="009D3E83" w:rsidRPr="009D3E83">
              <w:t>обучающ</w:t>
            </w:r>
            <w:r>
              <w:t>ую</w:t>
            </w:r>
            <w:r w:rsidR="009D3E83" w:rsidRPr="009D3E83">
              <w:t xml:space="preserve"> документаци</w:t>
            </w:r>
            <w:r>
              <w:t>ю</w:t>
            </w:r>
            <w:r w:rsidR="009D3E83" w:rsidRPr="009D3E83">
              <w:t xml:space="preserve"> с учетом особенностей пользователей; </w:t>
            </w:r>
            <w:r>
              <w:t>Оформляет полностью</w:t>
            </w:r>
            <w:r w:rsidR="009D3E83" w:rsidRPr="009D3E83">
              <w:t xml:space="preserve"> </w:t>
            </w:r>
            <w:r>
              <w:t>в соответствии</w:t>
            </w:r>
            <w:r w:rsidR="009D3E83" w:rsidRPr="009D3E83">
              <w:t xml:space="preserve"> стандарт</w:t>
            </w:r>
            <w:r>
              <w:t>ам.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2D1078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Pr="009D3E83" w:rsidRDefault="009D3E83" w:rsidP="00E92AB0">
            <w:pPr>
              <w:pStyle w:val="Default"/>
            </w:pPr>
            <w:r w:rsidRPr="009D3E83">
              <w:t>анализир</w:t>
            </w:r>
            <w:r w:rsidR="00E92AB0">
              <w:t>ует</w:t>
            </w:r>
            <w:r w:rsidRPr="009D3E83">
              <w:t xml:space="preserve"> функции системы, провер</w:t>
            </w:r>
            <w:r w:rsidR="00E92AB0">
              <w:t>яет</w:t>
            </w:r>
            <w:r w:rsidRPr="009D3E83">
              <w:t xml:space="preserve"> и выявл</w:t>
            </w:r>
            <w:r w:rsidR="00E92AB0">
              <w:t>яет</w:t>
            </w:r>
            <w:r w:rsidRPr="009D3E83">
              <w:t xml:space="preserve"> несоответствие выполняемых функций опи-санию (спецификации, техническому заданию и т.п.); выявл</w:t>
            </w:r>
            <w:r w:rsidR="00E92AB0">
              <w:t xml:space="preserve">яет и </w:t>
            </w:r>
            <w:r w:rsidRPr="009D3E83">
              <w:t>устран</w:t>
            </w:r>
            <w:r w:rsidR="00E92AB0">
              <w:t>яет</w:t>
            </w:r>
            <w:r w:rsidRPr="009D3E83">
              <w:t xml:space="preserve"> причины несоответствия демонстрир</w:t>
            </w:r>
            <w:r w:rsidR="00E92AB0">
              <w:t>ует</w:t>
            </w:r>
            <w:r w:rsidRPr="009D3E83">
              <w:t xml:space="preserve"> функционирование системы </w:t>
            </w:r>
            <w:r w:rsidRPr="009D3E83">
              <w:lastRenderedPageBreak/>
              <w:t>после исправления и дела</w:t>
            </w:r>
            <w:r w:rsidR="00E92AB0">
              <w:t>ет</w:t>
            </w:r>
            <w:r w:rsidRPr="009D3E83">
              <w:t xml:space="preserve"> вывод о работоспособности.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14517D">
        <w:trPr>
          <w:trHeight w:val="1078"/>
        </w:trPr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 w:rsidP="00DA1C28">
            <w:pPr>
              <w:pStyle w:val="Default"/>
            </w:pPr>
            <w:r w:rsidRPr="009D3E83">
              <w:t>анализир</w:t>
            </w:r>
            <w:r w:rsidR="00DA1C28">
              <w:t>ует</w:t>
            </w:r>
            <w:r w:rsidRPr="009D3E83">
              <w:t xml:space="preserve"> техническое задание и выполн</w:t>
            </w:r>
            <w:r w:rsidR="00DA1C28">
              <w:t>яет</w:t>
            </w:r>
            <w:r w:rsidRPr="009D3E83">
              <w:t xml:space="preserve"> проверк</w:t>
            </w:r>
            <w:r w:rsidR="00DA1C28">
              <w:t>у</w:t>
            </w:r>
            <w:r w:rsidRPr="009D3E83">
              <w:t xml:space="preserve"> функционирования информационной системы в соответствии с разделом технического задания; </w:t>
            </w:r>
            <w:r w:rsidR="00DA1C28">
              <w:t xml:space="preserve"> </w:t>
            </w:r>
            <w:r w:rsidRPr="009D3E83"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AD08D8">
        <w:trPr>
          <w:trHeight w:val="218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D3E83" w:rsidRPr="009D3E83" w:rsidRDefault="009D3E83" w:rsidP="00DA1C28">
            <w:pPr>
              <w:pStyle w:val="Default"/>
            </w:pPr>
            <w:r w:rsidRPr="009D3E83">
              <w:t>вн</w:t>
            </w:r>
            <w:r w:rsidR="00DA1C28">
              <w:t>осит</w:t>
            </w:r>
            <w:r w:rsidRPr="009D3E83">
              <w:t xml:space="preserve"> заданные изменения в базу данных </w:t>
            </w:r>
            <w:r w:rsidR="00DA1C28">
              <w:t>и</w:t>
            </w:r>
            <w:r w:rsidRPr="009D3E83">
              <w:t>нформационной системы; провер</w:t>
            </w:r>
            <w:r w:rsidR="00DA1C28">
              <w:t>яет</w:t>
            </w:r>
            <w:r w:rsidRPr="009D3E83">
              <w:t xml:space="preserve"> сохранение изменений;</w:t>
            </w:r>
            <w:r w:rsidR="00DA1C28">
              <w:t xml:space="preserve"> предлагает и обосновывает план резервного копирования базы данных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7F2221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Pr="009D3E83" w:rsidRDefault="009D3E83" w:rsidP="00DA1C28">
            <w:pPr>
              <w:pStyle w:val="Default"/>
            </w:pPr>
            <w:r w:rsidRPr="009D3E83">
              <w:t>анализир</w:t>
            </w:r>
            <w:r w:rsidR="00DA1C28">
              <w:t>ует</w:t>
            </w:r>
            <w:r w:rsidRPr="009D3E83">
              <w:t xml:space="preserve"> техническое задание и </w:t>
            </w:r>
            <w:r w:rsidR="00DA1C28">
              <w:t>проверяет</w:t>
            </w:r>
            <w:r w:rsidRPr="009D3E83">
              <w:t xml:space="preserve"> функционировани</w:t>
            </w:r>
            <w:r w:rsidR="00DA1C28">
              <w:t>е</w:t>
            </w:r>
            <w:r w:rsidRPr="009D3E83">
              <w:t xml:space="preserve"> информационной системы в соответствии с разделом технического задания; </w:t>
            </w:r>
            <w:r w:rsidR="00DA1C28">
              <w:t xml:space="preserve"> </w:t>
            </w:r>
            <w:r w:rsidRPr="009D3E83"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7F2221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9D3E83" w:rsidRPr="009D3E83" w:rsidRDefault="009D3E83">
            <w:pPr>
              <w:pStyle w:val="Default"/>
            </w:pPr>
            <w:r w:rsidRPr="009D3E83">
              <w:t>анализир</w:t>
            </w:r>
            <w:r w:rsidR="00DA1C28">
              <w:t>ует</w:t>
            </w:r>
            <w:r w:rsidRPr="009D3E83">
              <w:t xml:space="preserve"> предметн</w:t>
            </w:r>
            <w:r w:rsidR="00DA1C28">
              <w:t>ую</w:t>
            </w:r>
            <w:r w:rsidRPr="009D3E83">
              <w:t xml:space="preserve"> область функционирования системы; выдел</w:t>
            </w:r>
            <w:r w:rsidR="00DA1C28">
              <w:t>яет</w:t>
            </w:r>
            <w:r w:rsidRPr="009D3E83">
              <w:t xml:space="preserve"> и определ</w:t>
            </w:r>
            <w:r w:rsidR="00DA1C28">
              <w:t>яет</w:t>
            </w:r>
            <w:r w:rsidRPr="009D3E83">
              <w:t xml:space="preserve"> признаки системы по нескольким основаниям классификации; </w:t>
            </w:r>
          </w:p>
          <w:p w:rsidR="009D3E83" w:rsidRPr="009D3E83" w:rsidRDefault="009D3E83" w:rsidP="00DA1C28">
            <w:pPr>
              <w:pStyle w:val="Default"/>
            </w:pPr>
            <w:r w:rsidRPr="009D3E83">
              <w:t>формир</w:t>
            </w:r>
            <w:r w:rsidR="00DA1C28">
              <w:t>ует</w:t>
            </w:r>
            <w:r w:rsidRPr="009D3E83">
              <w:t xml:space="preserve"> и обоснов</w:t>
            </w:r>
            <w:r w:rsidR="00DA1C28">
              <w:t>ывает</w:t>
            </w:r>
            <w:r w:rsidRPr="009D3E83">
              <w:t xml:space="preserve"> предложения по реинжинирингу системы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  <w:rPr>
                <w:color w:val="auto"/>
              </w:rPr>
            </w:pPr>
          </w:p>
          <w:p w:rsidR="009D3E83" w:rsidRPr="009D3E83" w:rsidRDefault="009D3E83">
            <w:pPr>
              <w:pStyle w:val="Default"/>
            </w:pPr>
            <w:r w:rsidRPr="009D3E83">
              <w:t xml:space="preserve">обоснованность постановки цели, выбора и применения методов и способов решения профессиональных задач; </w:t>
            </w:r>
          </w:p>
          <w:p w:rsidR="009D3E83" w:rsidRPr="009D3E83" w:rsidRDefault="009D3E83">
            <w:pPr>
              <w:pStyle w:val="Default"/>
            </w:pPr>
          </w:p>
          <w:p w:rsidR="009D3E83" w:rsidRPr="009D3E83" w:rsidRDefault="009D3E83" w:rsidP="00DA1C28">
            <w:pPr>
              <w:pStyle w:val="Default"/>
            </w:pPr>
            <w:r w:rsidRPr="009D3E83">
              <w:t xml:space="preserve">- адекватная оценка и самооценка эффективности и качества выполнения профессиональных задач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 w:rsidP="00DA1C28">
            <w:pPr>
              <w:pStyle w:val="Default"/>
            </w:pPr>
            <w:r w:rsidRPr="009D3E83">
              <w:t xml:space="preserve"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- демонстрация ответственности за принятые решения </w:t>
            </w:r>
          </w:p>
          <w:p w:rsidR="009D3E83" w:rsidRPr="009D3E83" w:rsidRDefault="009D3E83">
            <w:pPr>
              <w:pStyle w:val="Default"/>
            </w:pPr>
            <w:r w:rsidRPr="009D3E83">
              <w:t xml:space="preserve">- обоснованность самоанализа и коррекция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результатов собственной работы;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- взаимодействовать с обучающимися, преподавателями и мастерами в ходе обучения, с руководителями учебной и производственной практик; </w:t>
            </w:r>
          </w:p>
          <w:p w:rsidR="009D3E83" w:rsidRPr="009D3E83" w:rsidRDefault="009D3E83" w:rsidP="00DA1C28">
            <w:pPr>
              <w:pStyle w:val="Default"/>
            </w:pPr>
            <w:r w:rsidRPr="009D3E83">
              <w:t xml:space="preserve">- обоснованность анализа работы членов команды (подчиненных)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Демонстрировать грамотность устной и письменной речи, - ясность формулирования и изложения мыслей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- эффективное выполнение правил ТБ во время учебных занятий, при прохождении учебной и производственной практик; </w:t>
            </w:r>
          </w:p>
          <w:p w:rsidR="009D3E83" w:rsidRPr="009D3E83" w:rsidRDefault="009D3E83">
            <w:pPr>
              <w:pStyle w:val="Default"/>
            </w:pPr>
            <w:r w:rsidRPr="009D3E83">
              <w:t xml:space="preserve">- демонстрация знаний и использование ре-сурсосберегающих технологий в профессио-нальной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>
            <w:pPr>
              <w:pStyle w:val="Default"/>
            </w:pPr>
            <w:r w:rsidRPr="009D3E83">
              <w:t xml:space="preserve">- эффективность использовать средств физи-ческой культуры для сохранения и укрепле-ния здоровья при выполнении профессио-нальной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 w:rsidP="00DA1C28">
            <w:pPr>
              <w:pStyle w:val="Default"/>
            </w:pPr>
            <w:r w:rsidRPr="009D3E83">
              <w:t xml:space="preserve">- эффективность использования информаци-онно-коммуникационных технологий в про-фессиональной деятельности согласно формируемым </w:t>
            </w:r>
            <w:r w:rsidRPr="009D3E83">
              <w:lastRenderedPageBreak/>
              <w:t xml:space="preserve">умениям и получаемому практи-ческому опыту;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9D3E83" w:rsidRPr="00683ABA" w:rsidTr="009D3E83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Default="009D3E83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D3E83" w:rsidRPr="009D3E83" w:rsidRDefault="009D3E83" w:rsidP="00DA1C28">
            <w:pPr>
              <w:pStyle w:val="Default"/>
            </w:pPr>
            <w:r w:rsidRPr="009D3E83">
              <w:t xml:space="preserve">- эффективность использования в профес-сиональной деятельности необходимой технической документации, в том числе на английском языке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E83" w:rsidRPr="00683ABA" w:rsidRDefault="009D3E83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</w:tbl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b/>
          <w:szCs w:val="24"/>
        </w:rPr>
        <w:t>Наименование результата освоения практики</w:t>
      </w:r>
    </w:p>
    <w:tbl>
      <w:tblPr>
        <w:tblW w:w="0" w:type="auto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4"/>
        <w:gridCol w:w="8386"/>
      </w:tblGrid>
      <w:tr w:rsidR="00421A40" w:rsidRPr="00CF7FF0" w:rsidTr="00AF72F6">
        <w:tc>
          <w:tcPr>
            <w:tcW w:w="1494" w:type="dxa"/>
          </w:tcPr>
          <w:p w:rsidR="00421A40" w:rsidRPr="00CF7FF0" w:rsidRDefault="00421A40" w:rsidP="002D1078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CF7FF0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8386" w:type="dxa"/>
          </w:tcPr>
          <w:p w:rsidR="00421A40" w:rsidRPr="00CF7FF0" w:rsidRDefault="00421A40" w:rsidP="002D1078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CF7FF0">
              <w:rPr>
                <w:b/>
                <w:bCs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421A40" w:rsidRPr="000B095D" w:rsidTr="00AF72F6">
        <w:tc>
          <w:tcPr>
            <w:tcW w:w="1494" w:type="dxa"/>
          </w:tcPr>
          <w:p w:rsidR="00421A40" w:rsidRPr="000B095D" w:rsidRDefault="00421A40" w:rsidP="009329C8">
            <w:pPr>
              <w:jc w:val="both"/>
              <w:rPr>
                <w:b/>
                <w:lang w:eastAsia="en-US"/>
              </w:rPr>
            </w:pPr>
            <w:r w:rsidRPr="000B095D">
              <w:rPr>
                <w:b/>
                <w:lang w:eastAsia="en-US"/>
              </w:rPr>
              <w:t xml:space="preserve">ВД. </w:t>
            </w:r>
            <w:r w:rsidR="009329C8">
              <w:rPr>
                <w:b/>
                <w:lang w:eastAsia="en-US"/>
              </w:rPr>
              <w:t>6</w:t>
            </w:r>
          </w:p>
        </w:tc>
        <w:tc>
          <w:tcPr>
            <w:tcW w:w="8386" w:type="dxa"/>
          </w:tcPr>
          <w:p w:rsidR="00E16F28" w:rsidRPr="00AF72F6" w:rsidRDefault="009329C8" w:rsidP="009329C8">
            <w:pPr>
              <w:spacing w:after="0"/>
              <w:jc w:val="both"/>
              <w:rPr>
                <w:szCs w:val="24"/>
                <w:lang w:eastAsia="en-US"/>
              </w:rPr>
            </w:pPr>
            <w:r>
              <w:rPr>
                <w:b/>
              </w:rPr>
              <w:t>С</w:t>
            </w:r>
            <w:r w:rsidR="00A5389A">
              <w:rPr>
                <w:b/>
              </w:rPr>
              <w:t>опровождение  информационных систем</w:t>
            </w:r>
          </w:p>
        </w:tc>
      </w:tr>
      <w:tr w:rsidR="00421A40" w:rsidRPr="000B095D" w:rsidTr="00AF72F6">
        <w:tc>
          <w:tcPr>
            <w:tcW w:w="1494" w:type="dxa"/>
          </w:tcPr>
          <w:p w:rsidR="00421A40" w:rsidRPr="000B095D" w:rsidRDefault="00AF72F6" w:rsidP="009329C8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ПК </w:t>
            </w:r>
            <w:r w:rsidR="009329C8">
              <w:rPr>
                <w:b/>
                <w:i/>
                <w:lang w:eastAsia="en-US"/>
              </w:rPr>
              <w:t>6</w:t>
            </w:r>
            <w:r w:rsidR="00421A40" w:rsidRPr="000B095D">
              <w:rPr>
                <w:b/>
                <w:i/>
                <w:lang w:eastAsia="en-US"/>
              </w:rPr>
              <w:t>.1.</w:t>
            </w:r>
          </w:p>
        </w:tc>
        <w:tc>
          <w:tcPr>
            <w:tcW w:w="8386" w:type="dxa"/>
          </w:tcPr>
          <w:p w:rsidR="00421A40" w:rsidRPr="009329C8" w:rsidRDefault="009329C8" w:rsidP="009329C8">
            <w:pPr>
              <w:pStyle w:val="Default"/>
            </w:pPr>
            <w:r w:rsidRPr="009329C8">
              <w:t xml:space="preserve">Разрабатывать техническое задание на сопровождение информационной системы </w:t>
            </w:r>
          </w:p>
        </w:tc>
      </w:tr>
      <w:tr w:rsidR="009329C8" w:rsidRPr="000B095D" w:rsidTr="00AF72F6">
        <w:tc>
          <w:tcPr>
            <w:tcW w:w="1494" w:type="dxa"/>
          </w:tcPr>
          <w:p w:rsidR="009329C8" w:rsidRPr="000B095D" w:rsidRDefault="009329C8" w:rsidP="009329C8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ПК 6</w:t>
            </w:r>
            <w:r w:rsidRPr="000B095D">
              <w:rPr>
                <w:b/>
                <w:i/>
                <w:lang w:eastAsia="en-US"/>
              </w:rPr>
              <w:t>.2</w:t>
            </w:r>
          </w:p>
        </w:tc>
        <w:tc>
          <w:tcPr>
            <w:tcW w:w="8386" w:type="dxa"/>
          </w:tcPr>
          <w:p w:rsidR="009329C8" w:rsidRPr="009329C8" w:rsidRDefault="009329C8">
            <w:pPr>
              <w:pStyle w:val="Default"/>
            </w:pPr>
            <w:r w:rsidRPr="009329C8">
              <w:t xml:space="preserve">Выполнять исправление ошибок в программном коде информационной системы </w:t>
            </w:r>
          </w:p>
        </w:tc>
      </w:tr>
      <w:tr w:rsidR="009329C8" w:rsidRPr="000B095D" w:rsidTr="00AF72F6">
        <w:tc>
          <w:tcPr>
            <w:tcW w:w="1494" w:type="dxa"/>
          </w:tcPr>
          <w:p w:rsidR="009329C8" w:rsidRPr="000B095D" w:rsidRDefault="009329C8" w:rsidP="009329C8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ПК 6</w:t>
            </w:r>
            <w:r w:rsidRPr="000B095D">
              <w:rPr>
                <w:b/>
                <w:i/>
                <w:lang w:eastAsia="en-US"/>
              </w:rPr>
              <w:t>.3</w:t>
            </w:r>
          </w:p>
        </w:tc>
        <w:tc>
          <w:tcPr>
            <w:tcW w:w="8386" w:type="dxa"/>
          </w:tcPr>
          <w:p w:rsidR="009329C8" w:rsidRPr="009329C8" w:rsidRDefault="009329C8">
            <w:pPr>
              <w:pStyle w:val="Default"/>
            </w:pPr>
            <w:r w:rsidRPr="009329C8">
              <w:t xml:space="preserve">Разрабатывать обучающую документацию для пользователей информационной системы </w:t>
            </w:r>
          </w:p>
        </w:tc>
      </w:tr>
      <w:tr w:rsidR="009329C8" w:rsidRPr="000B095D" w:rsidTr="00AF72F6">
        <w:tc>
          <w:tcPr>
            <w:tcW w:w="1494" w:type="dxa"/>
          </w:tcPr>
          <w:p w:rsidR="009329C8" w:rsidRDefault="009329C8" w:rsidP="009329C8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ПК 6.4</w:t>
            </w:r>
          </w:p>
        </w:tc>
        <w:tc>
          <w:tcPr>
            <w:tcW w:w="8386" w:type="dxa"/>
          </w:tcPr>
          <w:p w:rsidR="009329C8" w:rsidRPr="009329C8" w:rsidRDefault="009329C8">
            <w:pPr>
              <w:pStyle w:val="Default"/>
            </w:pPr>
            <w:r w:rsidRPr="009329C8">
              <w:t xml:space="preserve">Оценивать качество и надежность функционирования информационной системы в соответствии с критериями технического задания </w:t>
            </w:r>
          </w:p>
        </w:tc>
      </w:tr>
      <w:tr w:rsidR="009329C8" w:rsidRPr="000B095D" w:rsidTr="00AF72F6">
        <w:tc>
          <w:tcPr>
            <w:tcW w:w="1494" w:type="dxa"/>
          </w:tcPr>
          <w:p w:rsidR="009329C8" w:rsidRDefault="009329C8" w:rsidP="009329C8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ПК 6.5</w:t>
            </w:r>
          </w:p>
        </w:tc>
        <w:tc>
          <w:tcPr>
            <w:tcW w:w="8386" w:type="dxa"/>
          </w:tcPr>
          <w:p w:rsidR="009329C8" w:rsidRPr="009329C8" w:rsidRDefault="009329C8">
            <w:pPr>
              <w:pStyle w:val="Default"/>
            </w:pPr>
            <w:r w:rsidRPr="009329C8">
              <w:t xml:space="preserve">Осуществлять техническое сопровождение, обновление и восстановление данных ИС в соответствии с техническим заданием </w:t>
            </w:r>
          </w:p>
        </w:tc>
      </w:tr>
    </w:tbl>
    <w:p w:rsidR="004F7631" w:rsidRDefault="004F7631" w:rsidP="00421A40">
      <w:pPr>
        <w:spacing w:after="0" w:line="240" w:lineRule="auto"/>
        <w:jc w:val="both"/>
        <w:rPr>
          <w:szCs w:val="24"/>
        </w:rPr>
      </w:pPr>
    </w:p>
    <w:p w:rsidR="009329C8" w:rsidRDefault="009329C8" w:rsidP="00421A40">
      <w:pPr>
        <w:spacing w:after="0" w:line="240" w:lineRule="auto"/>
        <w:jc w:val="both"/>
        <w:rPr>
          <w:szCs w:val="24"/>
        </w:rPr>
      </w:pPr>
    </w:p>
    <w:p w:rsidR="009329C8" w:rsidRDefault="009329C8" w:rsidP="00421A40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395"/>
      </w:tblGrid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</w:t>
            </w:r>
          </w:p>
        </w:tc>
        <w:tc>
          <w:tcPr>
            <w:tcW w:w="8395" w:type="dxa"/>
          </w:tcPr>
          <w:p w:rsidR="009329C8" w:rsidRPr="009329C8" w:rsidRDefault="009329C8" w:rsidP="009329C8">
            <w:pPr>
              <w:pStyle w:val="Default"/>
            </w:pPr>
            <w:r w:rsidRPr="009329C8"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2.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 </w:t>
            </w:r>
          </w:p>
        </w:tc>
        <w:tc>
          <w:tcPr>
            <w:tcW w:w="8395" w:type="dxa"/>
          </w:tcPr>
          <w:p w:rsidR="009329C8" w:rsidRPr="00AD716B" w:rsidRDefault="009329C8" w:rsidP="00AD716B">
            <w:pPr>
              <w:pStyle w:val="Default"/>
            </w:pPr>
            <w:r w:rsidRPr="00AD716B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5 </w:t>
            </w:r>
          </w:p>
        </w:tc>
        <w:tc>
          <w:tcPr>
            <w:tcW w:w="8395" w:type="dxa"/>
          </w:tcPr>
          <w:p w:rsidR="009329C8" w:rsidRPr="00AD716B" w:rsidRDefault="009329C8" w:rsidP="009329C8">
            <w:pPr>
              <w:pStyle w:val="Default"/>
            </w:pPr>
            <w:r w:rsidRPr="00AD716B"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6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9329C8" w:rsidTr="003C7EE9">
        <w:trPr>
          <w:trHeight w:val="385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Использовать информационные технологии в профессиональной деятельности. </w:t>
            </w:r>
          </w:p>
        </w:tc>
      </w:tr>
      <w:tr w:rsidR="009329C8" w:rsidTr="003C7EE9">
        <w:trPr>
          <w:trHeight w:val="247"/>
        </w:trPr>
        <w:tc>
          <w:tcPr>
            <w:tcW w:w="959" w:type="dxa"/>
          </w:tcPr>
          <w:p w:rsidR="009329C8" w:rsidRDefault="00932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10 </w:t>
            </w:r>
          </w:p>
        </w:tc>
        <w:tc>
          <w:tcPr>
            <w:tcW w:w="8395" w:type="dxa"/>
          </w:tcPr>
          <w:p w:rsidR="009329C8" w:rsidRPr="00AD716B" w:rsidRDefault="009329C8">
            <w:pPr>
              <w:pStyle w:val="Default"/>
            </w:pPr>
            <w:r w:rsidRPr="00AD716B">
              <w:t xml:space="preserve">Пользоваться профессиональной документацией на государственном и иностранном языке </w:t>
            </w:r>
          </w:p>
        </w:tc>
      </w:tr>
    </w:tbl>
    <w:p w:rsidR="00421A40" w:rsidRPr="0063786F" w:rsidRDefault="00421A40" w:rsidP="003C7EE9">
      <w:pPr>
        <w:spacing w:after="0" w:line="240" w:lineRule="auto"/>
        <w:jc w:val="both"/>
        <w:rPr>
          <w:szCs w:val="24"/>
        </w:rPr>
      </w:pPr>
    </w:p>
    <w:sectPr w:rsidR="00421A40" w:rsidRPr="0063786F" w:rsidSect="002D107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5A" w:rsidRDefault="0098185A" w:rsidP="005C3FF7">
      <w:pPr>
        <w:spacing w:after="0" w:line="240" w:lineRule="auto"/>
      </w:pPr>
      <w:r>
        <w:separator/>
      </w:r>
    </w:p>
  </w:endnote>
  <w:endnote w:type="continuationSeparator" w:id="0">
    <w:p w:rsidR="0098185A" w:rsidRDefault="0098185A" w:rsidP="005C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83" w:rsidRDefault="009D3E8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5A" w:rsidRDefault="0098185A" w:rsidP="005C3FF7">
      <w:pPr>
        <w:spacing w:after="0" w:line="240" w:lineRule="auto"/>
      </w:pPr>
      <w:r>
        <w:separator/>
      </w:r>
    </w:p>
  </w:footnote>
  <w:footnote w:type="continuationSeparator" w:id="0">
    <w:p w:rsidR="0098185A" w:rsidRDefault="0098185A" w:rsidP="005C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718"/>
    <w:multiLevelType w:val="hybridMultilevel"/>
    <w:tmpl w:val="9E3E5EB6"/>
    <w:lvl w:ilvl="0" w:tplc="CDD2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5394"/>
    <w:multiLevelType w:val="hybridMultilevel"/>
    <w:tmpl w:val="429A8454"/>
    <w:lvl w:ilvl="0" w:tplc="00E82E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D1B81"/>
    <w:multiLevelType w:val="hybridMultilevel"/>
    <w:tmpl w:val="C8CE009A"/>
    <w:lvl w:ilvl="0" w:tplc="5A70D8F4">
      <w:start w:val="1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72FEC8">
      <w:numFmt w:val="bullet"/>
      <w:lvlText w:val="•"/>
      <w:lvlJc w:val="left"/>
      <w:pPr>
        <w:ind w:left="2081" w:hanging="348"/>
      </w:pPr>
      <w:rPr>
        <w:rFonts w:hint="default"/>
        <w:lang w:val="ru-RU" w:eastAsia="ru-RU" w:bidi="ru-RU"/>
      </w:rPr>
    </w:lvl>
    <w:lvl w:ilvl="2" w:tplc="EAA44ADA">
      <w:numFmt w:val="bullet"/>
      <w:lvlText w:val="•"/>
      <w:lvlJc w:val="left"/>
      <w:pPr>
        <w:ind w:left="3343" w:hanging="348"/>
      </w:pPr>
      <w:rPr>
        <w:rFonts w:hint="default"/>
        <w:lang w:val="ru-RU" w:eastAsia="ru-RU" w:bidi="ru-RU"/>
      </w:rPr>
    </w:lvl>
    <w:lvl w:ilvl="3" w:tplc="DCF07BD4">
      <w:numFmt w:val="bullet"/>
      <w:lvlText w:val="•"/>
      <w:lvlJc w:val="left"/>
      <w:pPr>
        <w:ind w:left="4605" w:hanging="348"/>
      </w:pPr>
      <w:rPr>
        <w:rFonts w:hint="default"/>
        <w:lang w:val="ru-RU" w:eastAsia="ru-RU" w:bidi="ru-RU"/>
      </w:rPr>
    </w:lvl>
    <w:lvl w:ilvl="4" w:tplc="049AF594">
      <w:numFmt w:val="bullet"/>
      <w:lvlText w:val="•"/>
      <w:lvlJc w:val="left"/>
      <w:pPr>
        <w:ind w:left="5867" w:hanging="348"/>
      </w:pPr>
      <w:rPr>
        <w:rFonts w:hint="default"/>
        <w:lang w:val="ru-RU" w:eastAsia="ru-RU" w:bidi="ru-RU"/>
      </w:rPr>
    </w:lvl>
    <w:lvl w:ilvl="5" w:tplc="F58813EE">
      <w:numFmt w:val="bullet"/>
      <w:lvlText w:val="•"/>
      <w:lvlJc w:val="left"/>
      <w:pPr>
        <w:ind w:left="7129" w:hanging="348"/>
      </w:pPr>
      <w:rPr>
        <w:rFonts w:hint="default"/>
        <w:lang w:val="ru-RU" w:eastAsia="ru-RU" w:bidi="ru-RU"/>
      </w:rPr>
    </w:lvl>
    <w:lvl w:ilvl="6" w:tplc="E7DA4804">
      <w:numFmt w:val="bullet"/>
      <w:lvlText w:val="•"/>
      <w:lvlJc w:val="left"/>
      <w:pPr>
        <w:ind w:left="8391" w:hanging="348"/>
      </w:pPr>
      <w:rPr>
        <w:rFonts w:hint="default"/>
        <w:lang w:val="ru-RU" w:eastAsia="ru-RU" w:bidi="ru-RU"/>
      </w:rPr>
    </w:lvl>
    <w:lvl w:ilvl="7" w:tplc="343E8BDA">
      <w:numFmt w:val="bullet"/>
      <w:lvlText w:val="•"/>
      <w:lvlJc w:val="left"/>
      <w:pPr>
        <w:ind w:left="9653" w:hanging="348"/>
      </w:pPr>
      <w:rPr>
        <w:rFonts w:hint="default"/>
        <w:lang w:val="ru-RU" w:eastAsia="ru-RU" w:bidi="ru-RU"/>
      </w:rPr>
    </w:lvl>
    <w:lvl w:ilvl="8" w:tplc="BC42AEB2">
      <w:numFmt w:val="bullet"/>
      <w:lvlText w:val="•"/>
      <w:lvlJc w:val="left"/>
      <w:pPr>
        <w:ind w:left="10915" w:hanging="348"/>
      </w:pPr>
      <w:rPr>
        <w:rFonts w:hint="default"/>
        <w:lang w:val="ru-RU" w:eastAsia="ru-RU" w:bidi="ru-RU"/>
      </w:rPr>
    </w:lvl>
  </w:abstractNum>
  <w:abstractNum w:abstractNumId="3">
    <w:nsid w:val="17651FFD"/>
    <w:multiLevelType w:val="hybridMultilevel"/>
    <w:tmpl w:val="ECAE7C98"/>
    <w:lvl w:ilvl="0" w:tplc="3472611C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236C89C">
      <w:numFmt w:val="bullet"/>
      <w:lvlText w:val="•"/>
      <w:lvlJc w:val="left"/>
      <w:pPr>
        <w:ind w:left="2079" w:hanging="425"/>
      </w:pPr>
      <w:rPr>
        <w:rFonts w:hint="default"/>
        <w:lang w:val="ru-RU" w:eastAsia="ru-RU" w:bidi="ru-RU"/>
      </w:rPr>
    </w:lvl>
    <w:lvl w:ilvl="2" w:tplc="B1F6B3E4">
      <w:numFmt w:val="bullet"/>
      <w:lvlText w:val="•"/>
      <w:lvlJc w:val="left"/>
      <w:pPr>
        <w:ind w:left="3026" w:hanging="425"/>
      </w:pPr>
      <w:rPr>
        <w:rFonts w:hint="default"/>
        <w:lang w:val="ru-RU" w:eastAsia="ru-RU" w:bidi="ru-RU"/>
      </w:rPr>
    </w:lvl>
    <w:lvl w:ilvl="3" w:tplc="C1021732">
      <w:numFmt w:val="bullet"/>
      <w:lvlText w:val="•"/>
      <w:lvlJc w:val="left"/>
      <w:pPr>
        <w:ind w:left="3972" w:hanging="425"/>
      </w:pPr>
      <w:rPr>
        <w:rFonts w:hint="default"/>
        <w:lang w:val="ru-RU" w:eastAsia="ru-RU" w:bidi="ru-RU"/>
      </w:rPr>
    </w:lvl>
    <w:lvl w:ilvl="4" w:tplc="2C587D04">
      <w:numFmt w:val="bullet"/>
      <w:lvlText w:val="•"/>
      <w:lvlJc w:val="left"/>
      <w:pPr>
        <w:ind w:left="4919" w:hanging="425"/>
      </w:pPr>
      <w:rPr>
        <w:rFonts w:hint="default"/>
        <w:lang w:val="ru-RU" w:eastAsia="ru-RU" w:bidi="ru-RU"/>
      </w:rPr>
    </w:lvl>
    <w:lvl w:ilvl="5" w:tplc="79ECC6EE">
      <w:numFmt w:val="bullet"/>
      <w:lvlText w:val="•"/>
      <w:lvlJc w:val="left"/>
      <w:pPr>
        <w:ind w:left="5866" w:hanging="425"/>
      </w:pPr>
      <w:rPr>
        <w:rFonts w:hint="default"/>
        <w:lang w:val="ru-RU" w:eastAsia="ru-RU" w:bidi="ru-RU"/>
      </w:rPr>
    </w:lvl>
    <w:lvl w:ilvl="6" w:tplc="467A3F3C">
      <w:numFmt w:val="bullet"/>
      <w:lvlText w:val="•"/>
      <w:lvlJc w:val="left"/>
      <w:pPr>
        <w:ind w:left="6812" w:hanging="425"/>
      </w:pPr>
      <w:rPr>
        <w:rFonts w:hint="default"/>
        <w:lang w:val="ru-RU" w:eastAsia="ru-RU" w:bidi="ru-RU"/>
      </w:rPr>
    </w:lvl>
    <w:lvl w:ilvl="7" w:tplc="5F9C441A">
      <w:numFmt w:val="bullet"/>
      <w:lvlText w:val="•"/>
      <w:lvlJc w:val="left"/>
      <w:pPr>
        <w:ind w:left="7759" w:hanging="425"/>
      </w:pPr>
      <w:rPr>
        <w:rFonts w:hint="default"/>
        <w:lang w:val="ru-RU" w:eastAsia="ru-RU" w:bidi="ru-RU"/>
      </w:rPr>
    </w:lvl>
    <w:lvl w:ilvl="8" w:tplc="21CE20E2">
      <w:numFmt w:val="bullet"/>
      <w:lvlText w:val="•"/>
      <w:lvlJc w:val="left"/>
      <w:pPr>
        <w:ind w:left="8706" w:hanging="425"/>
      </w:pPr>
      <w:rPr>
        <w:rFonts w:hint="default"/>
        <w:lang w:val="ru-RU" w:eastAsia="ru-RU" w:bidi="ru-RU"/>
      </w:rPr>
    </w:lvl>
  </w:abstractNum>
  <w:abstractNum w:abstractNumId="4">
    <w:nsid w:val="17D92233"/>
    <w:multiLevelType w:val="hybridMultilevel"/>
    <w:tmpl w:val="4C76CFA6"/>
    <w:lvl w:ilvl="0" w:tplc="B3A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6AB"/>
    <w:multiLevelType w:val="hybridMultilevel"/>
    <w:tmpl w:val="A42CC268"/>
    <w:lvl w:ilvl="0" w:tplc="BA246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AB5CF7"/>
    <w:multiLevelType w:val="hybridMultilevel"/>
    <w:tmpl w:val="767E3DA0"/>
    <w:lvl w:ilvl="0" w:tplc="B3A2CF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A6D56E3"/>
    <w:multiLevelType w:val="hybridMultilevel"/>
    <w:tmpl w:val="0502682A"/>
    <w:lvl w:ilvl="0" w:tplc="BA246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724437"/>
    <w:multiLevelType w:val="hybridMultilevel"/>
    <w:tmpl w:val="71BEE94C"/>
    <w:lvl w:ilvl="0" w:tplc="A8486AAE">
      <w:numFmt w:val="bullet"/>
      <w:lvlText w:val="•"/>
      <w:lvlJc w:val="left"/>
      <w:pPr>
        <w:ind w:left="424" w:hanging="36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36A4966E">
      <w:numFmt w:val="bullet"/>
      <w:lvlText w:val="•"/>
      <w:lvlJc w:val="left"/>
      <w:pPr>
        <w:ind w:left="1255" w:hanging="365"/>
      </w:pPr>
      <w:rPr>
        <w:rFonts w:hint="default"/>
        <w:lang w:val="ru-RU" w:eastAsia="ru-RU" w:bidi="ru-RU"/>
      </w:rPr>
    </w:lvl>
    <w:lvl w:ilvl="2" w:tplc="79E6E38A">
      <w:numFmt w:val="bullet"/>
      <w:lvlText w:val="•"/>
      <w:lvlJc w:val="left"/>
      <w:pPr>
        <w:ind w:left="2090" w:hanging="365"/>
      </w:pPr>
      <w:rPr>
        <w:rFonts w:hint="default"/>
        <w:lang w:val="ru-RU" w:eastAsia="ru-RU" w:bidi="ru-RU"/>
      </w:rPr>
    </w:lvl>
    <w:lvl w:ilvl="3" w:tplc="D98A2322">
      <w:numFmt w:val="bullet"/>
      <w:lvlText w:val="•"/>
      <w:lvlJc w:val="left"/>
      <w:pPr>
        <w:ind w:left="2926" w:hanging="365"/>
      </w:pPr>
      <w:rPr>
        <w:rFonts w:hint="default"/>
        <w:lang w:val="ru-RU" w:eastAsia="ru-RU" w:bidi="ru-RU"/>
      </w:rPr>
    </w:lvl>
    <w:lvl w:ilvl="4" w:tplc="3A60FBFC">
      <w:numFmt w:val="bullet"/>
      <w:lvlText w:val="•"/>
      <w:lvlJc w:val="left"/>
      <w:pPr>
        <w:ind w:left="3761" w:hanging="365"/>
      </w:pPr>
      <w:rPr>
        <w:rFonts w:hint="default"/>
        <w:lang w:val="ru-RU" w:eastAsia="ru-RU" w:bidi="ru-RU"/>
      </w:rPr>
    </w:lvl>
    <w:lvl w:ilvl="5" w:tplc="BA444E78">
      <w:numFmt w:val="bullet"/>
      <w:lvlText w:val="•"/>
      <w:lvlJc w:val="left"/>
      <w:pPr>
        <w:ind w:left="4597" w:hanging="365"/>
      </w:pPr>
      <w:rPr>
        <w:rFonts w:hint="default"/>
        <w:lang w:val="ru-RU" w:eastAsia="ru-RU" w:bidi="ru-RU"/>
      </w:rPr>
    </w:lvl>
    <w:lvl w:ilvl="6" w:tplc="B6707E6C">
      <w:numFmt w:val="bullet"/>
      <w:lvlText w:val="•"/>
      <w:lvlJc w:val="left"/>
      <w:pPr>
        <w:ind w:left="5432" w:hanging="365"/>
      </w:pPr>
      <w:rPr>
        <w:rFonts w:hint="default"/>
        <w:lang w:val="ru-RU" w:eastAsia="ru-RU" w:bidi="ru-RU"/>
      </w:rPr>
    </w:lvl>
    <w:lvl w:ilvl="7" w:tplc="5E16DE62">
      <w:numFmt w:val="bullet"/>
      <w:lvlText w:val="•"/>
      <w:lvlJc w:val="left"/>
      <w:pPr>
        <w:ind w:left="6267" w:hanging="365"/>
      </w:pPr>
      <w:rPr>
        <w:rFonts w:hint="default"/>
        <w:lang w:val="ru-RU" w:eastAsia="ru-RU" w:bidi="ru-RU"/>
      </w:rPr>
    </w:lvl>
    <w:lvl w:ilvl="8" w:tplc="D4A6A2FC">
      <w:numFmt w:val="bullet"/>
      <w:lvlText w:val="•"/>
      <w:lvlJc w:val="left"/>
      <w:pPr>
        <w:ind w:left="7103" w:hanging="365"/>
      </w:pPr>
      <w:rPr>
        <w:rFonts w:hint="default"/>
        <w:lang w:val="ru-RU" w:eastAsia="ru-RU" w:bidi="ru-RU"/>
      </w:rPr>
    </w:lvl>
  </w:abstractNum>
  <w:abstractNum w:abstractNumId="9">
    <w:nsid w:val="2D805352"/>
    <w:multiLevelType w:val="hybridMultilevel"/>
    <w:tmpl w:val="9200A490"/>
    <w:lvl w:ilvl="0" w:tplc="B3A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87966"/>
    <w:multiLevelType w:val="hybridMultilevel"/>
    <w:tmpl w:val="FCF25C9E"/>
    <w:lvl w:ilvl="0" w:tplc="A92221D2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7AA20D0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1858492E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CC325278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263A0908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CD4A486E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03BC8192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64E88C84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5016C16A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1">
    <w:nsid w:val="30C241CA"/>
    <w:multiLevelType w:val="hybridMultilevel"/>
    <w:tmpl w:val="52587B48"/>
    <w:lvl w:ilvl="0" w:tplc="B3A2C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363FB0"/>
    <w:multiLevelType w:val="hybridMultilevel"/>
    <w:tmpl w:val="0A28EDD2"/>
    <w:lvl w:ilvl="0" w:tplc="2B967466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E7D451D4">
      <w:numFmt w:val="bullet"/>
      <w:lvlText w:val="•"/>
      <w:lvlJc w:val="left"/>
      <w:pPr>
        <w:ind w:left="2081" w:hanging="348"/>
      </w:pPr>
      <w:rPr>
        <w:rFonts w:hint="default"/>
        <w:lang w:val="ru-RU" w:eastAsia="ru-RU" w:bidi="ru-RU"/>
      </w:rPr>
    </w:lvl>
    <w:lvl w:ilvl="2" w:tplc="A6B62306">
      <w:numFmt w:val="bullet"/>
      <w:lvlText w:val="•"/>
      <w:lvlJc w:val="left"/>
      <w:pPr>
        <w:ind w:left="3343" w:hanging="348"/>
      </w:pPr>
      <w:rPr>
        <w:rFonts w:hint="default"/>
        <w:lang w:val="ru-RU" w:eastAsia="ru-RU" w:bidi="ru-RU"/>
      </w:rPr>
    </w:lvl>
    <w:lvl w:ilvl="3" w:tplc="08446E0A">
      <w:numFmt w:val="bullet"/>
      <w:lvlText w:val="•"/>
      <w:lvlJc w:val="left"/>
      <w:pPr>
        <w:ind w:left="4605" w:hanging="348"/>
      </w:pPr>
      <w:rPr>
        <w:rFonts w:hint="default"/>
        <w:lang w:val="ru-RU" w:eastAsia="ru-RU" w:bidi="ru-RU"/>
      </w:rPr>
    </w:lvl>
    <w:lvl w:ilvl="4" w:tplc="E23219B6">
      <w:numFmt w:val="bullet"/>
      <w:lvlText w:val="•"/>
      <w:lvlJc w:val="left"/>
      <w:pPr>
        <w:ind w:left="5867" w:hanging="348"/>
      </w:pPr>
      <w:rPr>
        <w:rFonts w:hint="default"/>
        <w:lang w:val="ru-RU" w:eastAsia="ru-RU" w:bidi="ru-RU"/>
      </w:rPr>
    </w:lvl>
    <w:lvl w:ilvl="5" w:tplc="A49200BC">
      <w:numFmt w:val="bullet"/>
      <w:lvlText w:val="•"/>
      <w:lvlJc w:val="left"/>
      <w:pPr>
        <w:ind w:left="7129" w:hanging="348"/>
      </w:pPr>
      <w:rPr>
        <w:rFonts w:hint="default"/>
        <w:lang w:val="ru-RU" w:eastAsia="ru-RU" w:bidi="ru-RU"/>
      </w:rPr>
    </w:lvl>
    <w:lvl w:ilvl="6" w:tplc="80DA8B56">
      <w:numFmt w:val="bullet"/>
      <w:lvlText w:val="•"/>
      <w:lvlJc w:val="left"/>
      <w:pPr>
        <w:ind w:left="8391" w:hanging="348"/>
      </w:pPr>
      <w:rPr>
        <w:rFonts w:hint="default"/>
        <w:lang w:val="ru-RU" w:eastAsia="ru-RU" w:bidi="ru-RU"/>
      </w:rPr>
    </w:lvl>
    <w:lvl w:ilvl="7" w:tplc="0A72324A">
      <w:numFmt w:val="bullet"/>
      <w:lvlText w:val="•"/>
      <w:lvlJc w:val="left"/>
      <w:pPr>
        <w:ind w:left="9653" w:hanging="348"/>
      </w:pPr>
      <w:rPr>
        <w:rFonts w:hint="default"/>
        <w:lang w:val="ru-RU" w:eastAsia="ru-RU" w:bidi="ru-RU"/>
      </w:rPr>
    </w:lvl>
    <w:lvl w:ilvl="8" w:tplc="95FC6F50">
      <w:numFmt w:val="bullet"/>
      <w:lvlText w:val="•"/>
      <w:lvlJc w:val="left"/>
      <w:pPr>
        <w:ind w:left="10915" w:hanging="348"/>
      </w:pPr>
      <w:rPr>
        <w:rFonts w:hint="default"/>
        <w:lang w:val="ru-RU" w:eastAsia="ru-RU" w:bidi="ru-RU"/>
      </w:rPr>
    </w:lvl>
  </w:abstractNum>
  <w:abstractNum w:abstractNumId="13">
    <w:nsid w:val="38E60E91"/>
    <w:multiLevelType w:val="multilevel"/>
    <w:tmpl w:val="2B34E0F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9" w:hanging="1800"/>
      </w:pPr>
      <w:rPr>
        <w:rFonts w:hint="default"/>
      </w:rPr>
    </w:lvl>
  </w:abstractNum>
  <w:abstractNum w:abstractNumId="14">
    <w:nsid w:val="4E0D11F0"/>
    <w:multiLevelType w:val="multilevel"/>
    <w:tmpl w:val="C89ED618"/>
    <w:lvl w:ilvl="0">
      <w:start w:val="3"/>
      <w:numFmt w:val="decimal"/>
      <w:lvlText w:val="%1"/>
      <w:lvlJc w:val="left"/>
      <w:pPr>
        <w:ind w:left="1362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2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2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2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5" w:hanging="600"/>
      </w:pPr>
      <w:rPr>
        <w:rFonts w:hint="default"/>
        <w:lang w:val="ru-RU" w:eastAsia="ru-RU" w:bidi="ru-RU"/>
      </w:rPr>
    </w:lvl>
  </w:abstractNum>
  <w:abstractNum w:abstractNumId="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6FF45FA"/>
    <w:multiLevelType w:val="hybridMultilevel"/>
    <w:tmpl w:val="9C944B70"/>
    <w:lvl w:ilvl="0" w:tplc="BA246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8947D60"/>
    <w:multiLevelType w:val="multilevel"/>
    <w:tmpl w:val="800CC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9C4BF8"/>
    <w:multiLevelType w:val="hybridMultilevel"/>
    <w:tmpl w:val="49360440"/>
    <w:lvl w:ilvl="0" w:tplc="65FCD8F0">
      <w:numFmt w:val="bullet"/>
      <w:lvlText w:val="–"/>
      <w:lvlJc w:val="left"/>
      <w:pPr>
        <w:ind w:left="42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EE8ACC">
      <w:numFmt w:val="bullet"/>
      <w:lvlText w:val="•"/>
      <w:lvlJc w:val="left"/>
      <w:pPr>
        <w:ind w:left="1255" w:hanging="360"/>
      </w:pPr>
      <w:rPr>
        <w:rFonts w:hint="default"/>
        <w:lang w:val="ru-RU" w:eastAsia="ru-RU" w:bidi="ru-RU"/>
      </w:rPr>
    </w:lvl>
    <w:lvl w:ilvl="2" w:tplc="1E3C475E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3" w:tplc="4BF6B31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4" w:tplc="5AFC032E">
      <w:numFmt w:val="bullet"/>
      <w:lvlText w:val="•"/>
      <w:lvlJc w:val="left"/>
      <w:pPr>
        <w:ind w:left="3761" w:hanging="360"/>
      </w:pPr>
      <w:rPr>
        <w:rFonts w:hint="default"/>
        <w:lang w:val="ru-RU" w:eastAsia="ru-RU" w:bidi="ru-RU"/>
      </w:rPr>
    </w:lvl>
    <w:lvl w:ilvl="5" w:tplc="55BA13B4">
      <w:numFmt w:val="bullet"/>
      <w:lvlText w:val="•"/>
      <w:lvlJc w:val="left"/>
      <w:pPr>
        <w:ind w:left="4597" w:hanging="360"/>
      </w:pPr>
      <w:rPr>
        <w:rFonts w:hint="default"/>
        <w:lang w:val="ru-RU" w:eastAsia="ru-RU" w:bidi="ru-RU"/>
      </w:rPr>
    </w:lvl>
    <w:lvl w:ilvl="6" w:tplc="2E38862C">
      <w:numFmt w:val="bullet"/>
      <w:lvlText w:val="•"/>
      <w:lvlJc w:val="left"/>
      <w:pPr>
        <w:ind w:left="5432" w:hanging="360"/>
      </w:pPr>
      <w:rPr>
        <w:rFonts w:hint="default"/>
        <w:lang w:val="ru-RU" w:eastAsia="ru-RU" w:bidi="ru-RU"/>
      </w:rPr>
    </w:lvl>
    <w:lvl w:ilvl="7" w:tplc="E5188778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8" w:tplc="B15E0528">
      <w:numFmt w:val="bullet"/>
      <w:lvlText w:val="•"/>
      <w:lvlJc w:val="left"/>
      <w:pPr>
        <w:ind w:left="7103" w:hanging="360"/>
      </w:pPr>
      <w:rPr>
        <w:rFonts w:hint="default"/>
        <w:lang w:val="ru-RU" w:eastAsia="ru-RU" w:bidi="ru-RU"/>
      </w:rPr>
    </w:lvl>
  </w:abstractNum>
  <w:abstractNum w:abstractNumId="19">
    <w:nsid w:val="62411706"/>
    <w:multiLevelType w:val="hybridMultilevel"/>
    <w:tmpl w:val="077A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747E"/>
    <w:multiLevelType w:val="hybridMultilevel"/>
    <w:tmpl w:val="A7FC0E6E"/>
    <w:lvl w:ilvl="0" w:tplc="0EB495D2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A820C2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38F4522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DB746AAC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D51AF762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216230DC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B02292B4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9844DFCE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76061DFA">
      <w:numFmt w:val="bullet"/>
      <w:lvlText w:val="•"/>
      <w:lvlJc w:val="left"/>
      <w:pPr>
        <w:ind w:left="7709" w:hanging="180"/>
      </w:pPr>
      <w:rPr>
        <w:rFonts w:hint="default"/>
        <w:lang w:val="ru-RU" w:eastAsia="ru-RU" w:bidi="ru-RU"/>
      </w:rPr>
    </w:lvl>
  </w:abstractNum>
  <w:abstractNum w:abstractNumId="21">
    <w:nsid w:val="649E8040"/>
    <w:multiLevelType w:val="multilevel"/>
    <w:tmpl w:val="7AB86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7FB4CB8"/>
    <w:multiLevelType w:val="hybridMultilevel"/>
    <w:tmpl w:val="EA3CBA12"/>
    <w:lvl w:ilvl="0" w:tplc="CDD2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43819"/>
    <w:multiLevelType w:val="hybridMultilevel"/>
    <w:tmpl w:val="AABEE528"/>
    <w:lvl w:ilvl="0" w:tplc="ACD8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167E3"/>
    <w:multiLevelType w:val="hybridMultilevel"/>
    <w:tmpl w:val="5E704B72"/>
    <w:lvl w:ilvl="0" w:tplc="CDD2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9"/>
  </w:num>
  <w:num w:numId="10">
    <w:abstractNumId w:val="22"/>
  </w:num>
  <w:num w:numId="11">
    <w:abstractNumId w:val="24"/>
  </w:num>
  <w:num w:numId="12">
    <w:abstractNumId w:val="0"/>
  </w:num>
  <w:num w:numId="13">
    <w:abstractNumId w:val="18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20"/>
  </w:num>
  <w:num w:numId="19">
    <w:abstractNumId w:val="10"/>
  </w:num>
  <w:num w:numId="20">
    <w:abstractNumId w:val="14"/>
  </w:num>
  <w:num w:numId="21">
    <w:abstractNumId w:val="8"/>
  </w:num>
  <w:num w:numId="22">
    <w:abstractNumId w:val="1"/>
  </w:num>
  <w:num w:numId="23">
    <w:abstractNumId w:val="15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40"/>
    <w:rsid w:val="00010AF6"/>
    <w:rsid w:val="00030D10"/>
    <w:rsid w:val="00036B62"/>
    <w:rsid w:val="00042D28"/>
    <w:rsid w:val="000557B1"/>
    <w:rsid w:val="000738F7"/>
    <w:rsid w:val="00087F52"/>
    <w:rsid w:val="00092FF7"/>
    <w:rsid w:val="00096F95"/>
    <w:rsid w:val="000A5261"/>
    <w:rsid w:val="000B0E9A"/>
    <w:rsid w:val="000E3992"/>
    <w:rsid w:val="000E5DDA"/>
    <w:rsid w:val="0014517D"/>
    <w:rsid w:val="0023439D"/>
    <w:rsid w:val="00272D7F"/>
    <w:rsid w:val="00283EA0"/>
    <w:rsid w:val="002C1C5F"/>
    <w:rsid w:val="002D1078"/>
    <w:rsid w:val="00302DD3"/>
    <w:rsid w:val="00357FEE"/>
    <w:rsid w:val="003B20A2"/>
    <w:rsid w:val="003C7EE9"/>
    <w:rsid w:val="003F092C"/>
    <w:rsid w:val="00400240"/>
    <w:rsid w:val="00421A40"/>
    <w:rsid w:val="00430845"/>
    <w:rsid w:val="004A2FA1"/>
    <w:rsid w:val="004E76EA"/>
    <w:rsid w:val="004F7631"/>
    <w:rsid w:val="00532E04"/>
    <w:rsid w:val="005A462A"/>
    <w:rsid w:val="005C0DB5"/>
    <w:rsid w:val="005C3FF7"/>
    <w:rsid w:val="0063786F"/>
    <w:rsid w:val="006A2E49"/>
    <w:rsid w:val="006C1B51"/>
    <w:rsid w:val="006D5631"/>
    <w:rsid w:val="00734381"/>
    <w:rsid w:val="00777ABA"/>
    <w:rsid w:val="007937A2"/>
    <w:rsid w:val="007948F2"/>
    <w:rsid w:val="007E0684"/>
    <w:rsid w:val="007F2221"/>
    <w:rsid w:val="007F32E9"/>
    <w:rsid w:val="00803C31"/>
    <w:rsid w:val="008070D8"/>
    <w:rsid w:val="0084572A"/>
    <w:rsid w:val="008A2515"/>
    <w:rsid w:val="008B5DFF"/>
    <w:rsid w:val="008E59FD"/>
    <w:rsid w:val="009329C8"/>
    <w:rsid w:val="00970C60"/>
    <w:rsid w:val="0098185A"/>
    <w:rsid w:val="009D3E83"/>
    <w:rsid w:val="00A5389A"/>
    <w:rsid w:val="00A7158F"/>
    <w:rsid w:val="00A72667"/>
    <w:rsid w:val="00A86A93"/>
    <w:rsid w:val="00AC338E"/>
    <w:rsid w:val="00AD08D8"/>
    <w:rsid w:val="00AD716B"/>
    <w:rsid w:val="00AE57BC"/>
    <w:rsid w:val="00AF72F6"/>
    <w:rsid w:val="00B06F3F"/>
    <w:rsid w:val="00B10824"/>
    <w:rsid w:val="00B77BD5"/>
    <w:rsid w:val="00C173AF"/>
    <w:rsid w:val="00C21D45"/>
    <w:rsid w:val="00C323E3"/>
    <w:rsid w:val="00C43D97"/>
    <w:rsid w:val="00CC09BF"/>
    <w:rsid w:val="00CF41F3"/>
    <w:rsid w:val="00DA1C28"/>
    <w:rsid w:val="00DA2031"/>
    <w:rsid w:val="00DF6A67"/>
    <w:rsid w:val="00E0706E"/>
    <w:rsid w:val="00E16F28"/>
    <w:rsid w:val="00E4197F"/>
    <w:rsid w:val="00E52996"/>
    <w:rsid w:val="00E92AB0"/>
    <w:rsid w:val="00EA5691"/>
    <w:rsid w:val="00EC0C82"/>
    <w:rsid w:val="00EF194B"/>
    <w:rsid w:val="00F50263"/>
    <w:rsid w:val="00F51E4B"/>
    <w:rsid w:val="00F966DD"/>
    <w:rsid w:val="00FB3D7A"/>
    <w:rsid w:val="00FD25CE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2E0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A40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42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qFormat/>
    <w:rsid w:val="00421A40"/>
  </w:style>
  <w:style w:type="paragraph" w:styleId="a5">
    <w:name w:val="List Paragraph"/>
    <w:basedOn w:val="a"/>
    <w:uiPriority w:val="34"/>
    <w:qFormat/>
    <w:rsid w:val="00421A40"/>
    <w:pPr>
      <w:ind w:left="222" w:hanging="421"/>
    </w:pPr>
  </w:style>
  <w:style w:type="table" w:styleId="11">
    <w:name w:val="Table Simple 1"/>
    <w:basedOn w:val="a1"/>
    <w:rsid w:val="00421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421A40"/>
    <w:pPr>
      <w:widowControl w:val="0"/>
      <w:spacing w:after="0" w:line="240" w:lineRule="auto"/>
      <w:ind w:firstLine="284"/>
    </w:pPr>
    <w:rPr>
      <w:rFonts w:eastAsia="Arial Unicode MS"/>
      <w:color w:val="000000"/>
      <w:sz w:val="28"/>
      <w:szCs w:val="24"/>
      <w:lang w:bidi="ru-RU"/>
    </w:rPr>
  </w:style>
  <w:style w:type="character" w:customStyle="1" w:styleId="13">
    <w:name w:val="Стиль1 Знак"/>
    <w:basedOn w:val="a0"/>
    <w:link w:val="12"/>
    <w:rsid w:val="00421A40"/>
    <w:rPr>
      <w:rFonts w:ascii="Times New Roman" w:eastAsia="Arial Unicode MS" w:hAnsi="Times New Roman" w:cs="Times New Roman"/>
      <w:color w:val="000000"/>
      <w:sz w:val="28"/>
      <w:szCs w:val="24"/>
      <w:lang w:eastAsia="ru-RU" w:bidi="ru-RU"/>
    </w:rPr>
  </w:style>
  <w:style w:type="character" w:customStyle="1" w:styleId="FontStyle154">
    <w:name w:val="Font Style154"/>
    <w:basedOn w:val="a0"/>
    <w:uiPriority w:val="99"/>
    <w:rsid w:val="00421A40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Hyperlink"/>
    <w:basedOn w:val="a0"/>
    <w:rsid w:val="00421A40"/>
    <w:rPr>
      <w:color w:val="0066CC"/>
      <w:u w:val="single"/>
    </w:rPr>
  </w:style>
  <w:style w:type="paragraph" w:customStyle="1" w:styleId="Heading1">
    <w:name w:val="Heading 1"/>
    <w:basedOn w:val="a"/>
    <w:uiPriority w:val="1"/>
    <w:qFormat/>
    <w:rsid w:val="00421A40"/>
    <w:pPr>
      <w:widowControl w:val="0"/>
      <w:autoSpaceDE w:val="0"/>
      <w:autoSpaceDN w:val="0"/>
      <w:spacing w:after="0" w:line="240" w:lineRule="auto"/>
      <w:ind w:left="1302"/>
      <w:outlineLvl w:val="1"/>
    </w:pPr>
    <w:rPr>
      <w:b/>
      <w:bCs/>
      <w:szCs w:val="24"/>
      <w:lang w:bidi="ru-RU"/>
    </w:rPr>
  </w:style>
  <w:style w:type="paragraph" w:customStyle="1" w:styleId="Style1">
    <w:name w:val="Style1"/>
    <w:basedOn w:val="a"/>
    <w:uiPriority w:val="99"/>
    <w:rsid w:val="00AF72F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AF72F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9"/>
    <w:rsid w:val="00532E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uiPriority w:val="99"/>
    <w:rsid w:val="00532E04"/>
  </w:style>
  <w:style w:type="character" w:customStyle="1" w:styleId="c40">
    <w:name w:val="c40"/>
    <w:basedOn w:val="a0"/>
    <w:uiPriority w:val="99"/>
    <w:rsid w:val="00532E04"/>
    <w:rPr>
      <w:rFonts w:cs="Times New Roman"/>
    </w:rPr>
  </w:style>
  <w:style w:type="paragraph" w:customStyle="1" w:styleId="c72">
    <w:name w:val="c72"/>
    <w:basedOn w:val="a"/>
    <w:uiPriority w:val="99"/>
    <w:rsid w:val="00532E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28">
    <w:name w:val="Style28"/>
    <w:basedOn w:val="a"/>
    <w:uiPriority w:val="99"/>
    <w:rsid w:val="00096F95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eastAsiaTheme="minorEastAsia"/>
      <w:szCs w:val="24"/>
    </w:rPr>
  </w:style>
  <w:style w:type="character" w:customStyle="1" w:styleId="FontStyle54">
    <w:name w:val="Font Style54"/>
    <w:basedOn w:val="a0"/>
    <w:uiPriority w:val="99"/>
    <w:rsid w:val="00096F9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72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036B62"/>
    <w:pPr>
      <w:spacing w:after="0" w:line="240" w:lineRule="auto"/>
    </w:pPr>
    <w:rPr>
      <w:rFonts w:ascii="Times New Roman" w:eastAsia="PMingLiU" w:hAnsi="Times New Roman" w:cs="Times New Roman"/>
      <w:color w:val="000000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bGeu9OmD327WtRPWaNREPDEInEA=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vf8hs1OrI6fqUKpuQKk4hgVgV3DrNMxa1uOnmkL7QvEOjrM7gH75xJd6u1Ej8alMEJKhGvI8
    ujOK+j/erx2yj4EWZJHAybziMJF1/pIstdUCkkgle1t9gN3krNBksiUMy6t9Tuf3rgViMKak
    eBvo2NXpo9vJaG1EQiQJUvX+if4=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TCwonyIYY3QuPw59nTIMLSHriiI=</DigestValue>
      </Reference>
      <Reference URI="/word/document.xml?ContentType=application/vnd.openxmlformats-officedocument.wordprocessingml.document.main+xml">
        <DigestMethod Algorithm="http://www.w3.org/2000/09/xmldsig#sha1"/>
        <DigestValue>7O4U1GKI/cihqVPnyRgvcH24I+s=</DigestValue>
      </Reference>
      <Reference URI="/word/endnotes.xml?ContentType=application/vnd.openxmlformats-officedocument.wordprocessingml.endnotes+xml">
        <DigestMethod Algorithm="http://www.w3.org/2000/09/xmldsig#sha1"/>
        <DigestValue>k0ZRCqTB074TvsQlV0D6iQvPHRE=</DigestValue>
      </Reference>
      <Reference URI="/word/fontTable.xml?ContentType=application/vnd.openxmlformats-officedocument.wordprocessingml.fontTable+xml">
        <DigestMethod Algorithm="http://www.w3.org/2000/09/xmldsig#sha1"/>
        <DigestValue>7E/T8NSyOsWykVa2hMkXYdyocGw=</DigestValue>
      </Reference>
      <Reference URI="/word/footer1.xml?ContentType=application/vnd.openxmlformats-officedocument.wordprocessingml.footer+xml">
        <DigestMethod Algorithm="http://www.w3.org/2000/09/xmldsig#sha1"/>
        <DigestValue>e81hUQHDFgD9aCHJP5EszkW0CD8=</DigestValue>
      </Reference>
      <Reference URI="/word/footnotes.xml?ContentType=application/vnd.openxmlformats-officedocument.wordprocessingml.footnotes+xml">
        <DigestMethod Algorithm="http://www.w3.org/2000/09/xmldsig#sha1"/>
        <DigestValue>A2tmcE6SdcjHbOsw2M9QnFIoR+A=</DigestValue>
      </Reference>
      <Reference URI="/word/media/image1.jpeg?ContentType=image/jpeg">
        <DigestMethod Algorithm="http://www.w3.org/2000/09/xmldsig#sha1"/>
        <DigestValue>nk2TcPYRS+zE2nT7yGWjAqxinU8=</DigestValue>
      </Reference>
      <Reference URI="/word/numbering.xml?ContentType=application/vnd.openxmlformats-officedocument.wordprocessingml.numbering+xml">
        <DigestMethod Algorithm="http://www.w3.org/2000/09/xmldsig#sha1"/>
        <DigestValue>iDaTWMPmDlVEyzU6IV3qiCt1WPE=</DigestValue>
      </Reference>
      <Reference URI="/word/settings.xml?ContentType=application/vnd.openxmlformats-officedocument.wordprocessingml.settings+xml">
        <DigestMethod Algorithm="http://www.w3.org/2000/09/xmldsig#sha1"/>
        <DigestValue>wlTiSR+JHs1wtyQ+d5mxrDw4m0Y=</DigestValue>
      </Reference>
      <Reference URI="/word/styles.xml?ContentType=application/vnd.openxmlformats-officedocument.wordprocessingml.styles+xml">
        <DigestMethod Algorithm="http://www.w3.org/2000/09/xmldsig#sha1"/>
        <DigestValue>uzAc+l2PTBMTTkssm6jMq2n15g0=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2021-12-14T19:24:04Z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F5F7-B142-4FC7-B1D0-FB6D736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КООП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БКТ</dc:creator>
  <cp:keywords/>
  <dc:description/>
  <cp:lastModifiedBy>1</cp:lastModifiedBy>
  <cp:revision>17</cp:revision>
  <dcterms:created xsi:type="dcterms:W3CDTF">2021-11-20T09:37:00Z</dcterms:created>
  <dcterms:modified xsi:type="dcterms:W3CDTF">2021-12-13T06:45:00Z</dcterms:modified>
</cp:coreProperties>
</file>